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D" w:rsidRDefault="00C928DD" w:rsidP="00940A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:rsidR="00C928DD" w:rsidRDefault="00C928DD" w:rsidP="00940A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:rsidR="00C928DD" w:rsidRPr="00C71018" w:rsidRDefault="00C928DD" w:rsidP="00FA7DFF">
      <w:pPr>
        <w:pStyle w:val="a8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71018">
        <w:rPr>
          <w:rFonts w:ascii="Times New Roman" w:hAnsi="Times New Roman"/>
          <w:b/>
          <w:bCs/>
          <w:sz w:val="24"/>
          <w:szCs w:val="24"/>
        </w:rPr>
        <w:t>Личностные результаты освоения ООП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 xml:space="preserve">своему здоровью, к познанию себя: 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и способность обеспечить себе и своим близким достойную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жизнь в процессе самостоятельной, творческой и ответственной деятельности;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принятие и реализация ценностей здорового и безопасного образа жизни,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собственному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физическому и психологическому здоровью;  неприятие вредных привычек: курения, употребления алкоголя, наркотиков.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как к Родине (Отечеству):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культурной общности российского народа и судьбе России, патриотизм,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уважение к своему народу, чувство ответственности перед Родиной,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формирование уважения к русскому языку как государственному языку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Российской Федерации, являющемуся основой российской идентичности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главным фактором национального самоопределения;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воспитание уважения к культуре, языкам, традициям и обычаям народов,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проживающих в Российской Федерации.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государству и к гражданскому обществу: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члена российского общества, осознающего свои конституционные права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обязанности, уважающего закон и правопорядок, осознанно принимающего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традиционные национальные и общечеловеческие гуманистические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демократические ценности, готового к участию в общественной жизни;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общественной практики, основанное на диалоге культур, а также различных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форм общественного сознания, осознание своего места в поликультурном мире;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lastRenderedPageBreak/>
        <w:t>готовность к договорному регулированию отношений в группе или социальной организации;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обучающихся к конструктивному участию в принятии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приверженность идеям интернационализма, дружбы, равенства,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взаимопомощи народов; воспитание уважительного отношения к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национальному достоинству людей, их чувствам, религиозным убеждениям;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обучающихся противостоять идеологии экстремизма,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национализма, ксенофобии; коррупции; дискриминации по социальным, религиозным, расовым, национальным признакам и другим негативным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социальным явлениям.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принятие гуманистических ценностей, осознанное, уважительное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доброжелательное отношение к другому человеку, его мнению,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мировоззрению;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способность к сопереживанию и формирование позитивного отношения к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людям, в том числе к лицам с ограниченными возможностями здоровья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числе способности к сознательному выбору добра, нравственного сознания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поведения на основе усвоения общечеловеческих ценностей и нравственных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чувств (чести, долга, справедливости, милосердия и дружелюбия);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младшего возраста, взрослыми в образовательной, общественно полезной,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окружающему миру, живой природе, художественной культуре: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значимости науки, готовность к научно-техническому творчеству, владение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достоверной информацией о передовых достижениях и открытиях мировой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отечественной науки, заинтересованность в научных знаниях об устройстве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мира и общества;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образованию как условию успешной профессиональной и общественной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экологическая культура, бережное отношения к родной земле, природным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богатствам России и мира; понимание влияния социально-экономических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процессов на состояние природной и социальной среды, ответственность за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состояние природных ресурсов; умения и навыки разумного природопользования, нетерпимое отношение к действиям, приносящим вред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экологии; приобретение опыта эколого-направленной деятельности;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эстетическое отношения к миру, готовность к эстетическому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обустройству собственного быта.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семье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родителям, в том числе подготовка к семейной жизни: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ответственное отношение к созданию семьи на основе осознанного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lastRenderedPageBreak/>
        <w:t>принятия ценностей семейной жизни;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– положительный образ семьи, </w:t>
      </w:r>
      <w:proofErr w:type="spellStart"/>
      <w:r w:rsidRPr="00C71018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(отцовства и материнства),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отношения обучающихся к труду, в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сфере социально-экономических отношений: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уважение ко всем формам собственности, готовность к защите своей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собственности,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собственных жизненных планов;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к возможности участия в решении личных, общественных, государственных,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достижениям, добросовестное, ответственное и творческое отношение к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разным видам трудовой деятельности;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готовность к самообслуживанию, включая обучение и выполнение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домашних обязанностей.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физического, психологического,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социального и академического благополучия обучающихся: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физическое, эмоционально-психологическое, социальное благополучие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обучающихся в жизни образовательной организации, ощущение детьми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безопасности и психологического комфорта, информационной безопасности.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proofErr w:type="spellStart"/>
      <w:r w:rsidRPr="00C7101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7101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ООП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программы представлены тремя группами универсальных учебных действий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(УУД).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которым можно определить, что цель достигнута;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деятельности, собственной жизни и жизни окружающих людей, основываясь на соображениях этики и морали;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деятельности и жизненных ситуациях;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задач, оптимизируя материальные и нематериальные затраты;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целью.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поиск и ставить на его основе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новые (учебные и познавательные) задачи;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позиций, распознавать и фиксировать противоречия в информационных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источниках;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lastRenderedPageBreak/>
        <w:t>представления существенных связей и отношений, а также противоречий,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выявленных в информационных источниках;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находить и приводить критические аргументы в отношении действий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выходить за рамки учебного предмета и осуществлять целенаправленный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поиск возможностей для широкого переноса средств и способов действия;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выстраивать индивидуальную образовательную траекторию, учитывая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3. Коммуникативные универсальные учебные действия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01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взрослыми (как внутри образовательной организации, так и за ее пределами),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подбирать партнеров для деловой коммуникации исходя из соображений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членом команды в разных ролях (генератор идей, критик, исполнитель,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выступающий, эксперт и т.д.);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и комбинированного взаимодействия;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использованием адекватных (устных и письменных) языковых средств;</w:t>
      </w:r>
    </w:p>
    <w:p w:rsidR="00C928DD" w:rsidRPr="00C71018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</w:t>
      </w:r>
    </w:p>
    <w:p w:rsidR="00C928DD" w:rsidRPr="007218B4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их </w:t>
      </w:r>
      <w:r w:rsidRPr="007218B4">
        <w:rPr>
          <w:rFonts w:ascii="Times New Roman" w:hAnsi="Times New Roman" w:cs="Times New Roman"/>
          <w:sz w:val="24"/>
          <w:szCs w:val="24"/>
        </w:rPr>
        <w:t>активной фазы, выстраивать деловую и образовательную коммуникацию,</w:t>
      </w:r>
    </w:p>
    <w:p w:rsidR="00C928DD" w:rsidRPr="007218B4" w:rsidRDefault="00C928DD" w:rsidP="0072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B4">
        <w:rPr>
          <w:rFonts w:ascii="Times New Roman" w:hAnsi="Times New Roman" w:cs="Times New Roman"/>
          <w:sz w:val="24"/>
          <w:szCs w:val="24"/>
        </w:rPr>
        <w:t>избегая личностных оценочных суждений.</w:t>
      </w:r>
    </w:p>
    <w:p w:rsidR="00C928DD" w:rsidRDefault="00C928DD" w:rsidP="00FA7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DD" w:rsidRDefault="00C928DD" w:rsidP="00FA7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Предметные результаты изучения предметной области « Математика и информатика»</w:t>
      </w:r>
    </w:p>
    <w:p w:rsidR="00C928DD" w:rsidRPr="0019748F" w:rsidRDefault="00C928DD" w:rsidP="00FA7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EA1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C928DD" w:rsidRDefault="00C928DD" w:rsidP="0060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28DD" w:rsidRDefault="00C928DD" w:rsidP="0060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28DD" w:rsidRPr="00601129" w:rsidRDefault="00C928DD" w:rsidP="0060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011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результате изучения учебного предмета «Математика» (включая алгебру и начала математического анализа, геометрию) при получении среднего общего образования:</w:t>
      </w:r>
    </w:p>
    <w:p w:rsidR="00C928DD" w:rsidRPr="00601129" w:rsidRDefault="00C928DD" w:rsidP="0060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0112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Выпускник на базовом уровне научится:</w:t>
      </w:r>
    </w:p>
    <w:p w:rsidR="00C928DD" w:rsidRPr="00601129" w:rsidRDefault="00C928DD" w:rsidP="0060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162"/>
        <w:gridCol w:w="4140"/>
      </w:tblGrid>
      <w:tr w:rsidR="00C928DD" w:rsidRPr="00601129" w:rsidTr="001505BB">
        <w:tc>
          <w:tcPr>
            <w:tcW w:w="1526" w:type="dxa"/>
            <w:vAlign w:val="bottom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02" w:type="dxa"/>
            <w:gridSpan w:val="2"/>
          </w:tcPr>
          <w:p w:rsidR="00C928DD" w:rsidRPr="00601129" w:rsidRDefault="00C928DD" w:rsidP="00601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Базовый уровень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«Проблемно-функциональные результаты»</w:t>
            </w:r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II. </w:t>
            </w:r>
            <w:r w:rsidRPr="006011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Выпускник научится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  <w:r w:rsidRPr="006011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Выпускник получит возможность научиться</w:t>
            </w:r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Цели освоения предмета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использования в повседневной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жизни и обеспечения возможности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успешного продолжения образования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специальностям, не связанным с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прикладным использованием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Для развития мышления, использования в повседневной жизни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 обеспечения возможности успешного продолжения образования по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специальностям, не связанным с прикладным использованием математики</w:t>
            </w:r>
          </w:p>
        </w:tc>
      </w:tr>
      <w:tr w:rsidR="00C928DD" w:rsidRPr="00601129" w:rsidTr="001505BB">
        <w:trPr>
          <w:gridAfter w:val="2"/>
          <w:wAfter w:w="8302" w:type="dxa"/>
        </w:trPr>
        <w:tc>
          <w:tcPr>
            <w:tcW w:w="1526" w:type="dxa"/>
            <w:vAlign w:val="bottom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Элементы теории </w:t>
            </w:r>
            <w:r w:rsidRPr="0060112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множеств и математической логики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Оперировать на базовом уровне  </w:t>
            </w: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понятиями: конечное множество, элемент множества, подмножество, пересечение, объединение и разность множеств, ч</w:t>
            </w:r>
            <w:r w:rsidRPr="006011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исловые множества на координатной прямой, отрезок, интервал,</w:t>
            </w:r>
            <w:r w:rsidRPr="006011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задавать множества перечислением и характеристическим свойством;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контрпример</w:t>
            </w:r>
            <w:proofErr w:type="spellEnd"/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проверять принадлежность элемента множеству;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 доказательные рассуждения для обоснования истинности утверждений.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 xml:space="preserve">Достижение результатов раздела </w:t>
            </w: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II</w:t>
            </w: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 xml:space="preserve">оперировать понятием определения, основными видами определений, основными видами теорем; 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понимать суть косвенного доказательства;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оперировать понятиями счетного и несчетного множества;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Числа и выражения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оперировать на базовом уровне 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понятиями: целое число,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делимость чисел, обыкновенная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дробь, десятичная дробь,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число,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приближённое значение числа,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доля, отношение, процент,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 понижение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заданное число процентов,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масштаб;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понятиями: логарифм числа,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тригонометрическая окружность,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градусная мера угла, величина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угла, заданного точкой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тригонометрической окружности,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синус, косинус, тангенс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котангенс углов, имеющих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произвольную величину;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арифметические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 с целыми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рациональными числами;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несложные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преобразования числовых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выражений, содержащих степени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чисел, либо корни из чисел, либо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логарифмы чисел;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рациональные числа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 собой;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и сравнивать с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рациональными числами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значения целых степеней чисел,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корней натуральной степени из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чисел, логарифмов чисел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простых случаях;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изображать точками на числовой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прямой целые и рациональные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изображать точками на числовой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прямой целые степени чисел,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корни натуральной степени из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чисел, логарифмы чисел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простых случаях;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FF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FF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несложные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преобразования целых и дробно-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рациональных буквенных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выражений;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выражать в простейших случаях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 равенства одну переменную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через другие;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вычислять в простых случаях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значения числовых и буквенных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выражений, осуществляя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необходимые подстановки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преобразования;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изображать схематически угол,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величина которого выражена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градусах;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оценивать знаки синуса,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косинуса, тангенса, котангенса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конкретных углов.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contextualSpacing/>
              <w:rPr>
                <w:rFonts w:eastAsia="Times New Roman,Italic" w:cs="Times New Roman,Italic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eastAsia="Times New Roman,Italic" w:cs="Times New Roman,Italic"/>
                <w:i/>
                <w:iCs/>
                <w:color w:val="000000"/>
                <w:sz w:val="24"/>
                <w:szCs w:val="24"/>
                <w:lang w:eastAsia="en-US"/>
              </w:rPr>
              <w:t>В повседневной жизни при изучении других учебных предметов: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вычисления при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решении задач практического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характера;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практические расчеты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использованием при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 справочных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 и вычислительных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реальные величины,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объектов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окружающего мира сих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конкретными числовыми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значениями;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методы округления,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приближения и прикидки при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решении практических задач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повседневной жизни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Свободно оперировать понятиями: целое число, делимость чисел,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обыкновенная дробь, десятичная дробь, рациональное число,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приближённое значение числа, часть, доля, отношение, процент,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повышение и понижение на заданное число процентов, масштаб;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приводить примеры чисел с заданными свойствами делимости;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оперировать понятиями: логарифм числа, тригонометрическая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окружность, радианная и градусная мера угла, величина угла, заданного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точкой на тригонометрической окружности, синус, косинус, тангенс 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котангенс углов, имеющих произвольную величину, числа е и π;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выполнять арифметические действия, сочетая устные и письменные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приемы, применяя при необходимости вычислительные устройства;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находить значения корня натуральной степени, степени с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рациональным показателем, логарифма, используя при необходимости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вычислительные устройства;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пользоваться оценкой и прикидкой при практических расчетах;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- проводить по известным формулам и правилам преобразования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буквенных выражений, включающих степени, корни, логарифмы 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тригонометрические функции;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находить значения числовых и буквенных выражений, осуществляя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необходимые подстановки и преобразования;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изображать схематически угол, величина которого выражена в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градусах или радианах;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использовать при решении задач табличные значения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тригонометрических функций углов;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выполнять перевод величины угла из радианной меры в градусную 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обратно.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выполнять действия с числовыми данными при решении задач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практического характера и задач из различных областей знаний,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используя при необходимости справочные материалы и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вычислительныеустройства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оценивать,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сравниватьииспользоватьприрешениипрактических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задаччисловыезначенияреальныхвеличин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конкретныечисловые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характеристикиобъектовокружающегомира</w:t>
            </w:r>
            <w:proofErr w:type="spellEnd"/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Уравнения и неравенства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линейные уравнения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неравенства, квадратные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логарифмические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уравнения вида </w:t>
            </w: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log</w:t>
            </w:r>
            <w:r w:rsidRPr="0060112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a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bx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 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c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= 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d 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простейшие неравенства вида </w:t>
            </w: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log</w:t>
            </w:r>
            <w:proofErr w:type="spellEnd"/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a 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решать показательные уравнения,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вида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</w:t>
            </w:r>
            <w:r w:rsidRPr="0060112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bx+c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= d 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(где 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d 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 в виде степени с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основанием 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и простейшие</w:t>
            </w:r>
          </w:p>
          <w:p w:rsidR="00C928DD" w:rsidRPr="00601129" w:rsidRDefault="00C928DD" w:rsidP="006011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неравенства вида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</w:t>
            </w:r>
            <w:r w:rsidRPr="0060112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x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&lt; d </w:t>
            </w: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(где 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можно представить в виде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степени с основанием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60112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;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00000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приводить несколько примеров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корней простейшего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тригонометрического уравнения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вида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: sin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x 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=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a, 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cos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x 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=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a, </w:t>
            </w:r>
            <w:proofErr w:type="spellStart"/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tg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x</w:t>
            </w:r>
            <w:proofErr w:type="spellEnd"/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=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a,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ctg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  <w:proofErr w:type="spellEnd"/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a, 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где </w:t>
            </w:r>
            <w:r w:rsidRPr="006011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a 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табличное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соответствующей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тригонометрической функции.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,Italic" w:cs="Times New Roman,Italic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eastAsia="Times New Roman,Italic" w:cs="Times New Roman,Italic"/>
                <w:i/>
                <w:iCs/>
                <w:color w:val="000000"/>
                <w:sz w:val="24"/>
                <w:szCs w:val="24"/>
                <w:lang w:eastAsia="en-US"/>
              </w:rPr>
              <w:t>В повседневной жизни при изучении других предметов: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Symbol" w:hAnsi="Symbol" w:cs="Symbol"/>
                <w:color w:val="404040"/>
                <w:sz w:val="24"/>
                <w:szCs w:val="24"/>
                <w:lang w:eastAsia="en-US"/>
              </w:rPr>
              <w:t></w:t>
            </w:r>
            <w:r w:rsidRPr="00601129">
              <w:rPr>
                <w:rFonts w:ascii="Symbol" w:hAnsi="Symbol" w:cs="Symbol"/>
                <w:color w:val="404040"/>
                <w:sz w:val="24"/>
                <w:szCs w:val="24"/>
                <w:lang w:eastAsia="en-US"/>
              </w:rPr>
              <w:t></w:t>
            </w: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составлять и решать уравнения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системы уравнений при решении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несложных практических задач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Решать рациональные, показательные и логарифмические уравнения 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неравенства, простейшие иррациональные и тригонометрические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уравнения, неравенства и их системы;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использовать методы решения уравнений: приведение к виду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«произведение равно нулю» или «частное равно нулю», замена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переменных;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использовать метод интервалов для решения неравенств;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использовать графический метод для приближенного решения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уравнений и неравенств;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изображать на тригонометрической окружности множество решений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простейших тригонометрических уравнений и неравенств;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выполнять отбор корней уравнений или решений неравенств в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соответствиисдополнительнымиусловиямииограничениями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C928DD" w:rsidRPr="00601129" w:rsidRDefault="00C928DD" w:rsidP="00601129">
            <w:pPr>
              <w:widowControl w:val="0"/>
              <w:ind w:left="36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Вповседневнойжизнииприизучениидругихучебныхпредметов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составлятьирешатьуравнения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системыуравненийинеравенствапри</w:t>
            </w:r>
            <w:proofErr w:type="spellEnd"/>
          </w:p>
          <w:p w:rsidR="00C928DD" w:rsidRPr="00601129" w:rsidRDefault="00C928DD" w:rsidP="00601129">
            <w:pPr>
              <w:widowControl w:val="0"/>
              <w:ind w:left="36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решениизадачдругихучебныхпредметов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использоватьуравненияинеравенствадляпостроенияиисследования</w:t>
            </w:r>
            <w:proofErr w:type="spellEnd"/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простейшихматематическихмоделейреальныхситуацийили</w:t>
            </w:r>
            <w:proofErr w:type="spellEnd"/>
          </w:p>
          <w:p w:rsidR="00C928DD" w:rsidRPr="00601129" w:rsidRDefault="00C928DD" w:rsidP="00601129">
            <w:pPr>
              <w:widowControl w:val="0"/>
              <w:ind w:left="36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прикладныхзадач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уметьинтерпретироватьполученныйприрешенииуравнения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неравенстваилисистемырезультат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оцениватьегоправдоподобиевконтекстезаданнойреальнойситуацииилиприкладнойзадачи</w:t>
            </w:r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Функции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понятиями: зависимость величин,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функция, аргумент и значение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функции, область определения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множество значений функции,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зависимости, график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функции, нули функции,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промежутки </w:t>
            </w: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возрастание на числовом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промежутке, убывание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числовом промежутке,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наибольшее и наименьшее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функции на числовом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промежутке, периодическая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функция, период;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понятиями: прямая и обратная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пропорциональность линейная,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квадратичная, логарифмическая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функции,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распознавать графики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элементарных функций: прямой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обратной пропорциональности,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линейной, квадратичной,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логарифмической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показательной функций,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тригонометрических функций;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графики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элементарных функций: прямой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обратной пропорциональности,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линейной, квадратичной,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логарифмической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показательной функций,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тригонометрических функций с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формулами, которыми они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заданы;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по графику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приближённо значения функции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заданных точках;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по графику свойства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(нули, промежутки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промежутки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монотонности, наибольшие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наименьшие значения и т.п.);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эскиз графика функции,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удовлетворяющей приведенному 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набору условий (промежутки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возрастания / убывания, значение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в заданной точке, точки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экстремумов и т.д.).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 повседневной жизни при изучении других предметов: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по графикам свойства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реальных процессов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зависимостей (наибольшие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наименьшие значения,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промежутки возрастания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убывания, промежутки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т.п.);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интерпретировать свойства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контексте конкретной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практической ситуации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Оперироватьпонятиями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зависимостьвеличин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функция,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аргументи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значениефункции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областьопределенияимножествозначений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функции,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графикзависимости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графикфункции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нулифункции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промежуткизнакопостоянства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возрастаниеначисловом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промежутке,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убываниеначисловомпромежутке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наибольшееи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наименьшеезначениефункцииначисловомпромежутке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периодическая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функция, период,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четнаяинечетнаяфункции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оперироватьпонятиями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прямаяиобратнаяпропорциональность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линейная, квадратичная,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логарифмическаяипоказательнаяфункции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тригонометрическиефункции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определятьзначениефункциипозначениюаргументаприразличных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способахзаданияфункции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строитьграфикиизученныхфункций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описыватьпографикуивпростейшихслучаяхпоформулеповедениеи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свойствафункций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находитьпографикуфункциинаибольшиеинаименьшиезначения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строитьэскизграфикафункции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удовлетворяющейприведенному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наборуусловий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промежуткивозрастания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/убывания,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значениефункции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взаданнойточке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точкиэкстремумов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асимптоты,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нулифункциии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т.д.);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решатьуравнения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простейшиесистемыуравнений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используясвойства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функцийиихграфиков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Вповседневнойжизнииприизучениидругихучебныхпредметов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определятьпографикамииспользоватьдлярешенияприкладныхзадач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свойствареальныхпроцессовизависимостей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наибольшиеи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наименьшиезначения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промежуткивозрастанияиубыванияфункции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промежуткизнакопостоянства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асимптоты,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периодит.п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.);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интерпретироватьсвойствавконтекстеконкретнойпрактической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ситуации;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определятьпографикампростейшиехарактеристикипериодических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процессоввбиологии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экономике, музыке,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радиосвязиидр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 (амплитуда,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периодит.п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.)</w:t>
            </w:r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Элементы математического анализа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понятиями: производная функции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точке, касательная к графику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функции, производная функции;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определять значение производной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в точке по изображению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касательной к графику,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проведенной в этой точке;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решать несложные задачи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связи между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промежутками монотонности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точками экстремума функции, с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одной стороны, и промежутками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нулями производной этой функции – с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другой.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 повседневной жизни при изучении других предметов: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пользуясь графиками, сравнивать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скорости возрастания (роста,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повышения, увеличения и т.п.)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скорости убывания (падения,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снижения, уменьшения и т.п.)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 в реальных процессах;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соотносить графики реальных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процессов и зависимостей сих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описаниями, включающими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скорости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(быстрый рост,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плавное понижение и т.п.);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использовать графики реальных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процессов для решения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несложных прикладных задач,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числе определяя по графику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хода процесса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Оперировать понятиями: производная функции в точке, касательная к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графику функции, производная функции;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 вычислять производную одночлена, многочлена, квадратного корня,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производную суммы функций;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 вычислять производные элементарных функций и их комбинаций,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используя справочные материалы;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 исследовать в простейших случаях функции на монотонность,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находить наибольшие и наименьшие значения функций, строить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графики многочленов и простейших рациональных функций с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использованием аппарата математического анализа.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 решать прикладные задачи из биологии, физики, химии, экономики и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другихпредметов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связанныесисследованиемхарактеристикреальных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процессов,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нахождениемнаибольшихинаименьшихзначений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скорости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иускоренияит.п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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интерпретироватьполученныерезультаты</w:t>
            </w:r>
            <w:proofErr w:type="spellEnd"/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Статистика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 теория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вероятностей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, логика 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комбинатори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описательными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характеристиками числового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набора: среднее арифметическое,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медиана, наибольшее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наименьшее значения;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понятиями: частота и вероятность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события, случайный </w:t>
            </w: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выбор,опыты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равновозможными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элементарными событиями;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вычислять вероятности событий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основе подсчета числа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исходов.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повседневной жизни при изучении других предметов: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 оценивать и сравнивать в простых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случаях вероятности событий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реальной жизни;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 читать, сопоставлять, сравнивать,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интерпретировать в простых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случаях реальные данные,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представленные в виде таблиц,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диаграмм, графиков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Иметьпредставлениеодискретныхинепрерывныхслучайных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величинахираспределениях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онезависимостислучайныхвеличин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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иметьпредставлениеоматематическоможиданииидисперсии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случайныхвеличин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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иметьпредставлениеонормальномраспределенииипримерах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нормальнораспределенныхслучайныхвеличин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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пониматьсутьзаконабольшихчиселивыборочногометодаизмерения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вероятностей;иметьпредставлениеобусловнойвероятностииополной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 xml:space="preserve">вероятности,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применятьихврешениизадач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иметьпредставлениеоважныхчастныхвидахраспределенийи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применятьихврешениизадач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иметьпредставлениеокорреляциислучайныхвеличин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олинейной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регрессии.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Вповседневнойжизнииприизучениидругихпредметов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вычислятьилиоцениватьвероятностисобытийвреальнойжизни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выбиратьподходящиеметодыпредставленияиобработкиданных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уметьрешатьнесложныезадачинаприменениезаконабольшихчиселв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социологии, страховании, здравоохранении,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обеспечениибезопасности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населениявчрезвычайныхситуациях</w:t>
            </w:r>
            <w:proofErr w:type="spellEnd"/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Текстовые задачи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Решать несложные текстовые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разных типов;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анализировать условие задачи,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необходимости строить для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 решения математическую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понимать и использовать для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задачи информацию,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представленную в виде текстовой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символьной записи, схем,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таблиц, диаграмм, графиков,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рисунков;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действовать по алгоритму,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содержащемуся в условии </w:t>
            </w: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задачи;использовать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логические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рассуждения при решении задачи;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работать с избыточными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условиями, выбирая из всей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информации, данные,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для решения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осуществлять несложный перебор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возможных решений, выбирая из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них оптимальное по критериям,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сформулированным в условии;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анализировать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интерпретировать полученные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в контексте условия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выбирать решения, 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противоречащие контексту;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решать задачи на расчет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стоимости покупок, услуг,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поездок и т.п.;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решать несложные задачи,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связанные с долевым участием во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владении фирмой, предприятием,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недвижимостью;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решать задачи на простые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 (системы скидок,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комиссии) и на вычисление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сложных процентов в различных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схемах вкладов, кредитов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ипотек;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решать практические задачи, требующие использования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отрицательных чисел: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температуры,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положения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временнóй</w:t>
            </w:r>
            <w:proofErr w:type="spellEnd"/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оси (до нашей эры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после), на движение денежных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(приход/расход), на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глубины/высоты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т.п.;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использовать понятие масштаба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нахождения расстояний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 на картах, планах местности,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планах помещений, выкройках,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работе на компьютере и т.п.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 повседневной жизни при изучении других предметов: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решать несложные практические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возникающие в ситуациях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повседневной жизни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Решатьзадачиразныхтипов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втомчислезадачиповышенной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трудности;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выбиратьоптимальныйметодрешениязадачи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рассматривая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различныеметоды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строитьмодельрешениязадачи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проводитьдоказательные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рассуждения;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решатьзадачи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требующиепереборавариантов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проверкиусловий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выбораоптимальногорезультата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анализироватьиинтерпретироватьрезультатывконтекстеусловия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задачи,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выбиратьрешения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непротиворечащиеконтексту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переводитьприрешениизадачиинформациюизоднойформывдругую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используяпринеобходимостисхемы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таблицы, графики, диаграммы;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Вповседневнойжизнииприизучениидругихпредметов:решатьпрактическиезадачиизадачииздругихпредметов</w:t>
            </w:r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Геометрия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понятиями: точка, прямая,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плоскость в пространстве,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параллельность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прямых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плоскостей;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распознавать основные виды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многогранников (призма,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пирамида, прямоугольный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параллелепипед, куб);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изображать изучаемые фигуры от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руки и с применением простых чертежных инструментов;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делать (выносные) плоские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чертежи из рисунков простых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объемных фигур: вид сверху,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сбоку, снизу</w:t>
            </w: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извлекать информацию 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пространственных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геометрических фигурах,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представленную на чертежах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рисунках;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применять теорему Пифагора при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вычислении элементов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стереометрических фигур;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находить объемы и площади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поверхностей простейших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многогранников с применением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распознавать основные виды тел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вращения (конус, цилиндр, сфера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шар);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находить объемы и площади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поверхностей простейших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многогранников и тел вращения с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применением формул.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 повседневной жизни при изучении других предметов::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соотносить абстрактные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понятия и факты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реальными жизненными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объектами и ситуациями; 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свойства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пространственных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геометрических фигур для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типовых задач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практического содержания;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соотносить площади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поверхностей тел одинаковой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различного размера;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соотносить объемы сосудов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одинаковой формы различного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размера;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оценивать форму правильного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многогранника после спилов,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срезов и т.п. (определять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вершин, ребер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граней полученных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многогранников)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 Оперировать понятиями: точка, прямая, плоскость в пространстве,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параллельность и перпендикулярность прямых и плоскостей;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 применять для решения задач геометрические факты, если условия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применения заданы в явной форме;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 решать задачи на нахождение геометрических величин по образцам или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алгоритмам;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 делать (выносные) плоские чертежи из рисунков объемных фигур, в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том числе рисовать вид сверху, сбоку, строить сечения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многогранников;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 извлекать, интерпретировать и преобразовывать информацию о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геометрических фигурах, представленную на чертежах;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применятьгеометрическиефактыдлярешениязадач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втомчисле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предполагающихнесколькошаговрешения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описыватьвзаимноерасположениепрямыхиплоскостейв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пространстве;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формулироватьсвойстваипризнакифигур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доказыватьгеометрическиеутверждения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владетьстандартнойклассификациейпространственныхфигур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(пирамиды, призмы, параллелепипеды);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находитьобъемыиплощадиповерхностейгеометрическихтелс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применениемформул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вычислятьрасстоянияиуглывпространстве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Вповседневнойжизнииприизучениидругихпредметов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: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использоватьсвойствагеометрическихфигурдлярешениязадач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практическогохарактераизадачиздругихобластейзнаний</w:t>
            </w:r>
            <w:proofErr w:type="spellEnd"/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Векторы и координаты в пространстве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Оперировать на базовом уровне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понятием декартовы координаты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пространстве;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находить координаты вершин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 и прямоугольного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параллелепипеда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Оперироватьпонятиямидекартовыкоординатывпространстве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вектор,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модульвектора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равенствовекторов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координатывектора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уголмеждувекторами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скалярноепроизведениевекторов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коллинеарные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векторы;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находитьрасстояниемеждудвумяточками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суммувекторови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произведениевектораначисло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уголмеждувекторами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скалярное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произведение,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раскладыватьвекторподвумнеколлинеар</w:t>
            </w: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нымвекторам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задаватьплоскостьуравнениемвдекартовойсистемекоординат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решатьпростейшиезадачивведениемвекторногобазиса</w:t>
            </w:r>
            <w:proofErr w:type="spellEnd"/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История математики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Описывать отдельные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выдающиеся результаты,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полученные в ходе развития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 как науки;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примеры математических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открытий и их авторов в связи с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отечественной и всемирной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историей;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понимать роль математики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развитии России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Представлятьвкладвыдающихсяматематиковвразвитие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математикиииныхнаучныхобластей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пониматьрольматематикивразвитииРоссии</w:t>
            </w:r>
            <w:proofErr w:type="spellEnd"/>
          </w:p>
        </w:tc>
      </w:tr>
      <w:tr w:rsidR="00C928DD" w:rsidRPr="00601129" w:rsidTr="001505BB">
        <w:tc>
          <w:tcPr>
            <w:tcW w:w="1526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Методы математики</w:t>
            </w:r>
          </w:p>
        </w:tc>
        <w:tc>
          <w:tcPr>
            <w:tcW w:w="4162" w:type="dxa"/>
          </w:tcPr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Применять известные методы при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решении стандартных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математических задач;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замечать и характеризовать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математические закономерности в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окружающей действительности;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 приводить примеры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математических закономерностей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природе, в том числе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характеризующих красоту и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 окружающего мира</w:t>
            </w:r>
          </w:p>
          <w:p w:rsidR="00C928DD" w:rsidRPr="00601129" w:rsidRDefault="00C928DD" w:rsidP="0060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произведений искусства</w:t>
            </w:r>
          </w:p>
        </w:tc>
        <w:tc>
          <w:tcPr>
            <w:tcW w:w="4140" w:type="dxa"/>
          </w:tcPr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Использоватьосновныеметодыдоказательства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проводить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доказательствоивыполнятьопровержение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применятьосновныеметодырешенияматематическихзадач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наосновематематическихзакономерностейвприроде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характеризоватькрасотуисовершенствоокружающегомираи</w:t>
            </w:r>
            <w:proofErr w:type="spellEnd"/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произведенийискусства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 </w:t>
            </w: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применятьпростейшиепрограммныесредстваиэлектронно</w:t>
            </w:r>
            <w:proofErr w:type="spellEnd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-</w:t>
            </w:r>
          </w:p>
          <w:p w:rsidR="00C928DD" w:rsidRPr="00601129" w:rsidRDefault="00C928DD" w:rsidP="0060112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60112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коммуникационныесистемыприрешенииматематическихзадач</w:t>
            </w:r>
            <w:proofErr w:type="spellEnd"/>
          </w:p>
        </w:tc>
      </w:tr>
    </w:tbl>
    <w:p w:rsidR="00C928DD" w:rsidRDefault="00C928DD" w:rsidP="00940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Pr="00C71018" w:rsidRDefault="00C928DD" w:rsidP="00FA7DFF">
      <w:pPr>
        <w:pStyle w:val="12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01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928DD" w:rsidRPr="00C71018" w:rsidRDefault="00C928DD" w:rsidP="00FA7DFF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1" w:name="_Toc435412712"/>
      <w:bookmarkStart w:id="2" w:name="_Toc453968187"/>
      <w:r w:rsidRPr="00C71018">
        <w:rPr>
          <w:rFonts w:ascii="Times New Roman" w:hAnsi="Times New Roman" w:cs="Times New Roman"/>
          <w:b/>
          <w:color w:val="C00000"/>
          <w:sz w:val="24"/>
          <w:szCs w:val="24"/>
        </w:rPr>
        <w:t>Математика</w:t>
      </w:r>
      <w:bookmarkEnd w:id="1"/>
      <w:r w:rsidRPr="00C71018">
        <w:rPr>
          <w:rFonts w:ascii="Times New Roman" w:hAnsi="Times New Roman" w:cs="Times New Roman"/>
          <w:b/>
          <w:color w:val="C00000"/>
          <w:sz w:val="24"/>
          <w:szCs w:val="24"/>
        </w:rPr>
        <w:t>: алгебра и начала математического анализа, геометрия</w:t>
      </w:r>
      <w:bookmarkEnd w:id="2"/>
    </w:p>
    <w:p w:rsidR="00C928DD" w:rsidRPr="00C71018" w:rsidRDefault="00C928DD" w:rsidP="00FA7DFF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18">
        <w:rPr>
          <w:rFonts w:ascii="Times New Roman" w:hAnsi="Times New Roman" w:cs="Times New Roman"/>
          <w:b/>
          <w:sz w:val="24"/>
          <w:szCs w:val="24"/>
        </w:rPr>
        <w:t xml:space="preserve">Основная базовая программа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18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Повторение.Решение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C71018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1pt" o:ole="">
            <v:imagedata r:id="rId6" o:title=""/>
          </v:shape>
          <o:OLEObject Type="Embed" ProgID="Equation.DSMT4" ShapeID="_x0000_i1025" DrawAspect="Content" ObjectID="_1724660947" r:id="rId7"/>
        </w:object>
      </w:r>
      <w:r w:rsidRPr="00C71018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C71018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C71018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C71018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C71018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C71018">
        <w:rPr>
          <w:rFonts w:ascii="Times New Roman" w:hAnsi="Times New Roman" w:cs="Times New Roman"/>
          <w:sz w:val="24"/>
          <w:szCs w:val="24"/>
        </w:rPr>
        <w:sym w:font="Symbol" w:char="F0B0"/>
      </w:r>
      <w:r w:rsidRPr="00C71018">
        <w:rPr>
          <w:rFonts w:ascii="Times New Roman" w:hAnsi="Times New Roman" w:cs="Times New Roman"/>
          <w:sz w:val="24"/>
          <w:szCs w:val="24"/>
        </w:rPr>
        <w:t>, 30</w:t>
      </w:r>
      <w:r w:rsidRPr="00C71018">
        <w:rPr>
          <w:rFonts w:ascii="Times New Roman" w:hAnsi="Times New Roman" w:cs="Times New Roman"/>
          <w:sz w:val="24"/>
          <w:szCs w:val="24"/>
        </w:rPr>
        <w:sym w:font="Symbol" w:char="F0B0"/>
      </w:r>
      <w:r w:rsidRPr="00C71018">
        <w:rPr>
          <w:rFonts w:ascii="Times New Roman" w:hAnsi="Times New Roman" w:cs="Times New Roman"/>
          <w:sz w:val="24"/>
          <w:szCs w:val="24"/>
        </w:rPr>
        <w:t>, 45</w:t>
      </w:r>
      <w:r w:rsidRPr="00C71018">
        <w:rPr>
          <w:rFonts w:ascii="Times New Roman" w:hAnsi="Times New Roman" w:cs="Times New Roman"/>
          <w:sz w:val="24"/>
          <w:szCs w:val="24"/>
        </w:rPr>
        <w:sym w:font="Symbol" w:char="F0B0"/>
      </w:r>
      <w:r w:rsidRPr="00C71018">
        <w:rPr>
          <w:rFonts w:ascii="Times New Roman" w:hAnsi="Times New Roman" w:cs="Times New Roman"/>
          <w:sz w:val="24"/>
          <w:szCs w:val="24"/>
        </w:rPr>
        <w:t>, 60</w:t>
      </w:r>
      <w:r w:rsidRPr="00C71018">
        <w:rPr>
          <w:rFonts w:ascii="Times New Roman" w:hAnsi="Times New Roman" w:cs="Times New Roman"/>
          <w:sz w:val="24"/>
          <w:szCs w:val="24"/>
        </w:rPr>
        <w:sym w:font="Symbol" w:char="F0B0"/>
      </w:r>
      <w:r w:rsidRPr="00C71018">
        <w:rPr>
          <w:rFonts w:ascii="Times New Roman" w:hAnsi="Times New Roman" w:cs="Times New Roman"/>
          <w:sz w:val="24"/>
          <w:szCs w:val="24"/>
        </w:rPr>
        <w:t>, 90</w:t>
      </w:r>
      <w:r w:rsidRPr="00C71018">
        <w:rPr>
          <w:rFonts w:ascii="Times New Roman" w:hAnsi="Times New Roman" w:cs="Times New Roman"/>
          <w:sz w:val="24"/>
          <w:szCs w:val="24"/>
        </w:rPr>
        <w:sym w:font="Symbol" w:char="F0B0"/>
      </w:r>
      <w:r w:rsidRPr="00C71018">
        <w:rPr>
          <w:rFonts w:ascii="Times New Roman" w:hAnsi="Times New Roman" w:cs="Times New Roman"/>
          <w:sz w:val="24"/>
          <w:szCs w:val="24"/>
        </w:rPr>
        <w:t>, 180</w:t>
      </w:r>
      <w:r w:rsidRPr="00C71018">
        <w:rPr>
          <w:rFonts w:ascii="Times New Roman" w:hAnsi="Times New Roman" w:cs="Times New Roman"/>
          <w:sz w:val="24"/>
          <w:szCs w:val="24"/>
        </w:rPr>
        <w:sym w:font="Symbol" w:char="F0B0"/>
      </w:r>
      <w:r w:rsidRPr="00C71018">
        <w:rPr>
          <w:rFonts w:ascii="Times New Roman" w:hAnsi="Times New Roman" w:cs="Times New Roman"/>
          <w:sz w:val="24"/>
          <w:szCs w:val="24"/>
        </w:rPr>
        <w:t>, 270</w:t>
      </w:r>
      <w:r w:rsidRPr="00C71018">
        <w:rPr>
          <w:rFonts w:ascii="Times New Roman" w:hAnsi="Times New Roman" w:cs="Times New Roman"/>
          <w:sz w:val="24"/>
          <w:szCs w:val="24"/>
        </w:rPr>
        <w:sym w:font="Symbol" w:char="F0B0"/>
      </w:r>
      <w:r w:rsidRPr="00C71018">
        <w:rPr>
          <w:rFonts w:ascii="Times New Roman" w:hAnsi="Times New Roman" w:cs="Times New Roman"/>
          <w:sz w:val="24"/>
          <w:szCs w:val="24"/>
        </w:rPr>
        <w:t>. (</w:t>
      </w:r>
      <w:r w:rsidRPr="00C71018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 id="_x0000_i1026" type="#_x0000_t75" style="width:1in;height:36pt" o:ole="">
            <v:imagedata r:id="rId8" o:title=""/>
          </v:shape>
          <o:OLEObject Type="Embed" ProgID="Equation.DSMT4" ShapeID="_x0000_i1026" DrawAspect="Content" ObjectID="_1724660948" r:id="rId9"/>
        </w:object>
      </w:r>
      <w:r w:rsidRPr="00C71018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C71018">
        <w:rPr>
          <w:rFonts w:ascii="Times New Roman" w:hAnsi="Times New Roman" w:cs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аргумента..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C71018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Тригонометрические функции </w:t>
      </w:r>
      <w:r w:rsidRPr="00C71018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7" type="#_x0000_t75" style="width:131.25pt;height:15.75pt" o:ole="">
            <v:imagedata r:id="rId10" o:title=""/>
          </v:shape>
          <o:OLEObject Type="Embed" ProgID="Equation.DSMT4" ShapeID="_x0000_i1027" DrawAspect="Content" ObjectID="_1724660949" r:id="rId11"/>
        </w:object>
      </w:r>
      <w:r w:rsidRPr="00C710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Функция</w:t>
      </w:r>
      <w:r w:rsidRPr="00C71018">
        <w:rPr>
          <w:rFonts w:ascii="Times New Roman" w:hAnsi="Times New Roman" w:cs="Times New Roman"/>
          <w:bCs/>
          <w:position w:val="-10"/>
          <w:sz w:val="24"/>
          <w:szCs w:val="24"/>
        </w:rPr>
        <w:object w:dxaOrig="859" w:dyaOrig="300">
          <v:shape id="_x0000_i1028" type="#_x0000_t75" style="width:42.75pt;height:15pt" o:ole="">
            <v:imagedata r:id="rId12" o:title=""/>
          </v:shape>
          <o:OLEObject Type="Embed" ProgID="Equation.DSMT4" ShapeID="_x0000_i1028" DrawAspect="Content" ObjectID="_1724660950" r:id="rId13"/>
        </w:object>
      </w:r>
      <w:r w:rsidRPr="00C71018">
        <w:rPr>
          <w:rFonts w:ascii="Times New Roman" w:hAnsi="Times New Roman" w:cs="Times New Roman"/>
          <w:bCs/>
          <w:sz w:val="24"/>
          <w:szCs w:val="24"/>
        </w:rPr>
        <w:t>. Свойства и графики тригонометрических функций.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Арккосинус, арксинус, арктангенс числа.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Арккотангенс числа</w:t>
      </w:r>
      <w:r w:rsidRPr="00C71018">
        <w:rPr>
          <w:rFonts w:ascii="Times New Roman" w:hAnsi="Times New Roman" w:cs="Times New Roman"/>
          <w:bCs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Логарифм числа, свойства логарифма. Десятичный логарифм.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Число е. Натуральный логарифм</w:t>
      </w:r>
      <w:r w:rsidRPr="00C71018">
        <w:rPr>
          <w:rFonts w:ascii="Times New Roman" w:hAnsi="Times New Roman" w:cs="Times New Roman"/>
          <w:bCs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Метод интервалов для решения неравенств.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>Взаимно обратные функции. Графики взаимно обратных функций.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>Уравнения, системы уравнений с параметром.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Правила дифференцирования.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Вторая производная, ее геометрический и физический смысл.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Построение графиков функций с помощью производных</w:t>
      </w:r>
      <w:r w:rsidRPr="00C710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Применение производной при решении задач.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Первообразная.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Первообразные элементарных функций. Площадь криволинейной трапеции. Формула Ньютона-</w:t>
      </w:r>
      <w:proofErr w:type="spellStart"/>
      <w:r w:rsidRPr="00C71018">
        <w:rPr>
          <w:rFonts w:ascii="Times New Roman" w:hAnsi="Times New Roman" w:cs="Times New Roman"/>
          <w:bCs/>
          <w:i/>
          <w:sz w:val="24"/>
          <w:szCs w:val="24"/>
        </w:rPr>
        <w:t>Лейбница</w:t>
      </w:r>
      <w:r w:rsidRPr="00C71018">
        <w:rPr>
          <w:rFonts w:ascii="Times New Roman" w:hAnsi="Times New Roman" w:cs="Times New Roman"/>
          <w:bCs/>
          <w:sz w:val="24"/>
          <w:szCs w:val="24"/>
        </w:rPr>
        <w:t>.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Определенный</w:t>
      </w:r>
      <w:proofErr w:type="spellEnd"/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 интеграл</w:t>
      </w:r>
      <w:r w:rsidRPr="00C710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r w:rsidRPr="00C710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928DD" w:rsidRPr="00C71018" w:rsidRDefault="00C928DD" w:rsidP="007218B4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18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Повторение.Решение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 задач с применением свойств фигур на плоскости. Задачи на доказательство и построение </w:t>
      </w:r>
      <w:proofErr w:type="spellStart"/>
      <w:r w:rsidRPr="00C71018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C71018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C71018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C71018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C71018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018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Подобные тела в пространстве. </w:t>
      </w:r>
      <w:r w:rsidRPr="00C71018">
        <w:rPr>
          <w:rFonts w:ascii="Times New Roman" w:hAnsi="Times New Roman" w:cs="Times New Roman"/>
          <w:bCs/>
          <w:sz w:val="24"/>
          <w:szCs w:val="24"/>
        </w:rPr>
        <w:t>Соотношения между площадями поверхностей и объемами подобных тел.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C928DD" w:rsidRPr="00C71018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Скалярное произведение векторов. 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C928DD" w:rsidRPr="007218B4" w:rsidRDefault="00C928DD" w:rsidP="007218B4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18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8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C71018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C71018">
        <w:rPr>
          <w:rFonts w:ascii="Times New Roman" w:hAnsi="Times New Roman" w:cs="Times New Roman"/>
          <w:sz w:val="24"/>
          <w:szCs w:val="24"/>
        </w:rPr>
        <w:t xml:space="preserve">. </w:t>
      </w:r>
      <w:r w:rsidRPr="00C71018">
        <w:rPr>
          <w:rFonts w:ascii="Times New Roman" w:hAnsi="Times New Roman" w:cs="Times New Roman"/>
          <w:i/>
          <w:sz w:val="24"/>
          <w:szCs w:val="24"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</w:t>
      </w:r>
      <w:proofErr w:type="spellStart"/>
      <w:r w:rsidRPr="00C71018">
        <w:rPr>
          <w:rFonts w:ascii="Times New Roman" w:hAnsi="Times New Roman" w:cs="Times New Roman"/>
          <w:i/>
          <w:sz w:val="24"/>
          <w:szCs w:val="24"/>
        </w:rPr>
        <w:t>вероятностей.Решение</w:t>
      </w:r>
      <w:proofErr w:type="spellEnd"/>
      <w:r w:rsidRPr="00C71018">
        <w:rPr>
          <w:rFonts w:ascii="Times New Roman" w:hAnsi="Times New Roman" w:cs="Times New Roman"/>
          <w:i/>
          <w:sz w:val="24"/>
          <w:szCs w:val="24"/>
        </w:rPr>
        <w:t xml:space="preserve"> задач с применением диаграмм Эйлера, дерева вероятностей, формулы Бернулли.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Условная </w:t>
      </w:r>
      <w:proofErr w:type="spellStart"/>
      <w:r w:rsidRPr="00C71018">
        <w:rPr>
          <w:rFonts w:ascii="Times New Roman" w:hAnsi="Times New Roman" w:cs="Times New Roman"/>
          <w:bCs/>
          <w:i/>
          <w:sz w:val="24"/>
          <w:szCs w:val="24"/>
        </w:rPr>
        <w:t>вероятность.Правило</w:t>
      </w:r>
      <w:proofErr w:type="spellEnd"/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 умножения вероятностей. Формула полной вероятности.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Дискретные случайные величины и </w:t>
      </w:r>
      <w:proofErr w:type="spellStart"/>
      <w:r w:rsidRPr="00C71018">
        <w:rPr>
          <w:rFonts w:ascii="Times New Roman" w:hAnsi="Times New Roman" w:cs="Times New Roman"/>
          <w:bCs/>
          <w:i/>
          <w:sz w:val="24"/>
          <w:szCs w:val="24"/>
        </w:rPr>
        <w:t>распределения.Независимые</w:t>
      </w:r>
      <w:proofErr w:type="spellEnd"/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 случайные величины. Распределение суммы и произведения независимых случайных величин.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Математическое ожидание и дисперсия случайной </w:t>
      </w:r>
      <w:proofErr w:type="spellStart"/>
      <w:r w:rsidRPr="00C71018">
        <w:rPr>
          <w:rFonts w:ascii="Times New Roman" w:hAnsi="Times New Roman" w:cs="Times New Roman"/>
          <w:bCs/>
          <w:i/>
          <w:sz w:val="24"/>
          <w:szCs w:val="24"/>
        </w:rPr>
        <w:t>величины.Математическое</w:t>
      </w:r>
      <w:proofErr w:type="spellEnd"/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 ожидание и дисперсия суммы случайных величин. Геометрическое распределение. Биномиальное распределение и его свойства.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018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018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018">
        <w:rPr>
          <w:rFonts w:ascii="Times New Roman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018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C71018">
        <w:rPr>
          <w:rFonts w:ascii="Times New Roman" w:hAnsi="Times New Roman" w:cs="Times New Roman"/>
          <w:sz w:val="24"/>
          <w:szCs w:val="24"/>
        </w:rPr>
        <w:t xml:space="preserve">. </w:t>
      </w:r>
      <w:r w:rsidRPr="00C71018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C928DD" w:rsidRPr="00C71018" w:rsidRDefault="00C928DD" w:rsidP="007218B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1018">
        <w:rPr>
          <w:rFonts w:ascii="Times New Roman" w:hAnsi="Times New Roman" w:cs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 Совместные наблюдения двух случайных </w:t>
      </w:r>
      <w:proofErr w:type="spellStart"/>
      <w:r w:rsidRPr="00C71018">
        <w:rPr>
          <w:rFonts w:ascii="Times New Roman" w:hAnsi="Times New Roman" w:cs="Times New Roman"/>
          <w:bCs/>
          <w:i/>
          <w:sz w:val="24"/>
          <w:szCs w:val="24"/>
        </w:rPr>
        <w:t>величин.Выборочный</w:t>
      </w:r>
      <w:proofErr w:type="spellEnd"/>
      <w:r w:rsidRPr="00C71018">
        <w:rPr>
          <w:rFonts w:ascii="Times New Roman" w:hAnsi="Times New Roman" w:cs="Times New Roman"/>
          <w:bCs/>
          <w:i/>
          <w:sz w:val="24"/>
          <w:szCs w:val="24"/>
        </w:rPr>
        <w:t xml:space="preserve"> коэффициент корреляции. </w:t>
      </w: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Pr="00C71018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8DD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Default="00C928DD" w:rsidP="00721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Default="00C928DD" w:rsidP="00940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Default="00C928DD" w:rsidP="00940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Default="00C928DD" w:rsidP="00940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Default="00C928DD" w:rsidP="00940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Default="00C928DD" w:rsidP="00940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8DD" w:rsidRDefault="00C928DD" w:rsidP="00940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8DD" w:rsidRDefault="00C928DD" w:rsidP="00940A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940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11 класс</w:t>
      </w:r>
    </w:p>
    <w:p w:rsidR="00C928DD" w:rsidRPr="00650FC4" w:rsidRDefault="00C928DD" w:rsidP="00650FC4">
      <w:pPr>
        <w:tabs>
          <w:tab w:val="left" w:pos="1050"/>
        </w:tabs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4753"/>
        <w:gridCol w:w="2088"/>
        <w:gridCol w:w="2084"/>
      </w:tblGrid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 xml:space="preserve">Дата </w:t>
            </w:r>
          </w:p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І Тригонометрические функции (19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 ч)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3" w:type="dxa"/>
          </w:tcPr>
          <w:p w:rsidR="00C928DD" w:rsidRPr="00F53C77" w:rsidRDefault="00C928DD" w:rsidP="00DC678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Область определения  и  множество значений тригонометрических  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Область определения  и множество значений тригонометрических  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Область определения  и множество значений тригонометрических  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Четность, нечетность тригонометрических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Четность, нечетность тригонометрических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Периодичность тригонометрических  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Свойства функции   y = 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x.</w:t>
            </w:r>
          </w:p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График функции</w:t>
            </w:r>
          </w:p>
          <w:p w:rsidR="00C928DD" w:rsidRPr="00F53C77" w:rsidRDefault="00C928DD" w:rsidP="00F53C77">
            <w:pPr>
              <w:tabs>
                <w:tab w:val="left" w:pos="1050"/>
                <w:tab w:val="left" w:pos="1440"/>
                <w:tab w:val="right" w:pos="42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   y = 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x.</w:t>
            </w:r>
            <w:r w:rsidRPr="00F53C77">
              <w:rPr>
                <w:rFonts w:ascii="Times New Roman" w:hAnsi="Times New Roman" w:cs="Times New Roman"/>
                <w:color w:val="000000"/>
              </w:rPr>
              <w:tab/>
            </w:r>
            <w:r w:rsidRPr="00F53C77">
              <w:rPr>
                <w:rFonts w:ascii="Times New Roman" w:hAnsi="Times New Roman" w:cs="Times New Roman"/>
                <w:color w:val="000000"/>
              </w:rPr>
              <w:tab/>
            </w:r>
            <w:r w:rsidRPr="00F53C77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График функции</w:t>
            </w:r>
          </w:p>
          <w:p w:rsidR="00C928DD" w:rsidRPr="00F53C77" w:rsidRDefault="00C928DD" w:rsidP="00F53C77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   y = 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x.</w:t>
            </w:r>
            <w:r w:rsidRPr="00F53C77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Свойства функции</w:t>
            </w:r>
          </w:p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  y = 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График  функции</w:t>
            </w:r>
          </w:p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  y = 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График  функции</w:t>
            </w:r>
          </w:p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  y = 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Стартовая контрольная работа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Свойства и график  функции   y =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tg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Свойства и график  функции   y =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tg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Свойства и график  функции   y =</w:t>
            </w: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tg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Обратные тригонометрические функции Преобразования  выражений, содержащих обратные тригонометрические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 Тригонометрические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 Тригонометрические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 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№1 «Тригонометрические функции»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V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Многогранники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Двугранный угол. Трёхгранный и многогранный угол.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Многогранники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Призма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Изображение призмы и построение её сечений.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Изображение призмы и построение её сечений.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753" w:type="dxa"/>
          </w:tcPr>
          <w:p w:rsidR="00C928DD" w:rsidRPr="00F53C77" w:rsidRDefault="00C928DD" w:rsidP="002B1CB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Прямая призма. Параллелепипед.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Параллелепипед. Прямая призма.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Прямоугольный параллелепипед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Контрольная работ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 № 5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Многогранники»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Пирамида. Построение пирамиды и её плоских сечений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Пирамида. Построение пирамиды и её плоских сечений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Пирамида. Построение пирамиды и её плоских сечений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Усечённая пирамида.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Правильная пирамида.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Правильная пирамида.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Правильные многогранники.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Правильные многогранники.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 № 6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Многогранники»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ІІ Производная и ее геометрический смысл 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 последовательности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 последовательности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 последовательности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 Непрерывность функции.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ind w:right="326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Производная.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ind w:right="326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Производная.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Правила дифференцирования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Правила дифференцирования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Правила дифференцирования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Правила дифференцирования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Производная степенной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Производная степенной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Производная степенной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Производные некоторых элементарных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Производные некоторых элементарных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Производные некоторых элементарных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Производные некоторых элементарных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Геометрический смысл производной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Геометрический смысл производной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Геометрический смысл производной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по теме «Производная и ее геометрический смысл»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Применение производной к исследованию функций 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Возрастание и убывание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Возрастание и убывание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Возрастание и убывание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Наибольшее и наименьшее значение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Наибольшее и наименьшее значение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Наибольшее и наименьшее значение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Наибольшее и наименьшее значение функции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Производная второго порядка ,выпуклость и точки перегиба.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Урок обобщения «Производная и ее применение»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Урок обобщения «Производная и ее применение»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ind w:right="326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ая работа № 4 «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Производная и ее применение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Глава VІ  </w:t>
            </w:r>
            <w:r>
              <w:rPr>
                <w:b/>
                <w:bCs/>
                <w:color w:val="000000"/>
                <w:shd w:val="clear" w:color="auto" w:fill="FFFFFF"/>
              </w:rPr>
              <w:t>Тела вращения.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Цилиндр. Сечения цилиндра плоскостью. Вписанная и описанная призмы.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Цилиндр. Сечения цилиндра плоскостью. Вписанная и описанная призмы.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Конус. Сечения конуса плоскостью. Вписанная и описанная пирамиды.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Конус. Сечения конуса плоскостью. Вписанная и описанная пирамиды.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Шар. Сечения шара плоскостью. Симметрия шара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Административная контрольная работа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Касательная плоскость к шару. Пересечение двух сфер.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Касательная плоскость к шару. Пересечение двух сфер.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Касательная плоскость к шару. Пересечение двух сфер.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Вписанные и описанные многогранники. О понятии тела и его поверхности в геометрии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 7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по теме «Тела вращения»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  <w:r w:rsidRPr="00F53C77">
              <w:rPr>
                <w:rFonts w:ascii="Arial" w:hAnsi="Arial" w:cs="Arial"/>
                <w:color w:val="666666"/>
                <w:sz w:val="2"/>
                <w:szCs w:val="2"/>
              </w:rPr>
              <w:t>11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ІІI Интеграл 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Первообразная.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Первообразная.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Правила нахождения первообразных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Правила нахождения первообразных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Правила нахождения первообразных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 Площадь криволинейной трапеции. Интеграл и его вычисления 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Площадь криволинейной трапеции. Интеграл и </w:t>
            </w:r>
            <w:r w:rsidRPr="00F53C77">
              <w:rPr>
                <w:rFonts w:ascii="Times New Roman" w:hAnsi="Times New Roman" w:cs="Times New Roman"/>
                <w:color w:val="000000"/>
              </w:rPr>
              <w:lastRenderedPageBreak/>
              <w:t>его вычисления 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Площадь криволинейной трапеции. Интеграл и его вычисления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Применение интегралов для решения физических задач.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 обобщения «Интеграл»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 обобщения «Интеграл»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№6 «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Интеграл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Глава VІІ  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Объёмы многогранников.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Понятие объема. Объем прямоугольного параллелепипеда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наклон</w:t>
            </w:r>
            <w:r w:rsidRPr="00F53C77">
              <w:rPr>
                <w:rFonts w:ascii="Times New Roman" w:hAnsi="Times New Roman" w:cs="Times New Roman"/>
                <w:color w:val="000000"/>
              </w:rPr>
              <w:t xml:space="preserve">ного параллелепипеда. Объем прямоугольной призмы 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наклон</w:t>
            </w:r>
            <w:r w:rsidRPr="00F53C77">
              <w:rPr>
                <w:rFonts w:ascii="Times New Roman" w:hAnsi="Times New Roman" w:cs="Times New Roman"/>
                <w:color w:val="000000"/>
              </w:rPr>
              <w:t>ного параллелепипеда. Объем прямоугольной призмы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Объем наклон</w:t>
            </w:r>
            <w:r w:rsidRPr="00F53C77">
              <w:rPr>
                <w:rFonts w:ascii="Times New Roman" w:hAnsi="Times New Roman" w:cs="Times New Roman"/>
                <w:color w:val="000000"/>
              </w:rPr>
              <w:t>ного параллелепипеда. Объем прямоугольной призмы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Равновеликие тела. Объём пирамиды. Объём усечённой пирамиды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Равновеликие тела. Объём пирамиды. Объём усечённой пирамиды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Объёмы подобных тел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Контрольная работа  №8 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по теме «Объем шара и площадь сферы»,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DC678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Глава VІІI « </w:t>
            </w:r>
            <w:r>
              <w:rPr>
                <w:b/>
                <w:bCs/>
                <w:color w:val="000000"/>
                <w:shd w:val="clear" w:color="auto" w:fill="FFFFFF"/>
              </w:rPr>
              <w:t>Объёмы и поверхности тел вращения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 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  <w:r w:rsidRPr="00F53C77">
              <w:rPr>
                <w:rFonts w:ascii="Arial" w:hAnsi="Arial" w:cs="Arial"/>
                <w:color w:val="666666"/>
                <w:sz w:val="2"/>
                <w:szCs w:val="2"/>
              </w:rPr>
              <w:t>8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Объём цилиндра. Объём конуса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Объём усечённого конуса.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Объём шара. Объём шарового сегмента и сектора.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Площадь боковой поверхности цилиндра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Площадь боковой поверхности конуса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Площадь боковой поверхности конуса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Площадь боковой поверхности конуса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Площадь сферы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Контрольная работа  №9 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по 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 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«Объемы тел вращения»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Глава V и VІ «Комбинаторика и элементы теории вероятности»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Комбинаторные задачи. Правило умножения.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Перестановки.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Перестановки.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Размещения.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Сочетания и их свойства.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Сочетания и их свойства.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Биноминальная формула Ньютона.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 обобщения «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Комбинаторика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 №8 «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Комбинаторика</w:t>
            </w: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Вероятность события.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Вероятность события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Сложение вероятностей.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Сложение вероятностей.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Вероятность произведения независимых событий.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 обобщения  «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Элементы теории вероятности»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 №9 «</w:t>
            </w: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Элементы теории вероятности»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928DD" w:rsidRPr="00F53C77" w:rsidRDefault="00C928DD" w:rsidP="00F53C77">
            <w:pPr>
              <w:spacing w:after="0" w:line="240" w:lineRule="atLeast"/>
              <w:ind w:left="720"/>
              <w:jc w:val="center"/>
              <w:rPr>
                <w:rFonts w:ascii="Arial" w:hAnsi="Arial" w:cs="Arial"/>
                <w:color w:val="000000"/>
              </w:rPr>
            </w:pPr>
            <w:r w:rsidRPr="00F53C77">
              <w:rPr>
                <w:rFonts w:ascii="Times New Roman" w:hAnsi="Times New Roman" w:cs="Times New Roman"/>
                <w:b/>
                <w:bCs/>
                <w:color w:val="000000"/>
              </w:rPr>
              <w:t>Итоговое повторение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Повторение.Прямоугольные</w:t>
            </w:r>
            <w:proofErr w:type="spellEnd"/>
            <w:r w:rsidRPr="00F53C77">
              <w:rPr>
                <w:rFonts w:ascii="Times New Roman" w:hAnsi="Times New Roman" w:cs="Times New Roman"/>
                <w:color w:val="000000"/>
              </w:rPr>
              <w:t xml:space="preserve"> треугольники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Аксиомы стереометрии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Параллельные и скрещивающиеся прямые. Параллельность плоскостей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Перпендикулярность прямой и плоскости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Перпендикулярность плоскостей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Многогранники. Площадь их поверхностей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Многогранники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Векторы в пространств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Цилиндр, конус и шар. Площади их поверхностей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Объемы тел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Объемы тел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Многогранники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Тела вращения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Комбинации с описанными сферами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Повторение. Комбинации с вписанными  сферами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Рациональные неравенства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Рациональные неравенства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Рациональные неравенства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Показательные неравенства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Показательные неравенства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Показательные неравенства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неравенства</w:t>
            </w:r>
            <w:proofErr w:type="spellEnd"/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неравенства</w:t>
            </w:r>
            <w:proofErr w:type="spellEnd"/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53C77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неравенства</w:t>
            </w:r>
            <w:proofErr w:type="spellEnd"/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Решение неравенств с помощью графиков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Решение неравенств с помощью графиков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Решение неравенств с помощью графиков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Решение неравенств с помощью графиков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Неравенства, содержащие переменную под знаком модуля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Неравенства, содержащие переменную под знаком модуля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Неравенства, содержащие переменную под знаком модуля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Задачи с параметром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Задачи с параметром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Применение свойств функций при решении задач и неравенств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Применение свойств функций при решении задач и неравенств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Применение свойств функций при решении задач и неравенств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 xml:space="preserve">Область определения и множество значений функций 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функций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логарифмических уравнений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логарифмических уравнений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логарифмических уравнений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показательных уравнений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показательных уравнений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показательных уравнений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753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i/>
                <w:iCs/>
                <w:color w:val="000000"/>
              </w:rPr>
              <w:t>Итоговая контрольная работа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материалов ЕГЭ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8DD" w:rsidRPr="00F53C77" w:rsidTr="00DC678D">
        <w:tc>
          <w:tcPr>
            <w:tcW w:w="935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753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3C77">
              <w:rPr>
                <w:rFonts w:ascii="Times New Roman" w:hAnsi="Times New Roman" w:cs="Times New Roman"/>
                <w:color w:val="000000"/>
              </w:rPr>
              <w:t>Обобщающий урок математики</w:t>
            </w:r>
          </w:p>
        </w:tc>
        <w:tc>
          <w:tcPr>
            <w:tcW w:w="2088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C928DD" w:rsidRPr="00F53C77" w:rsidRDefault="00C928DD" w:rsidP="00F53C7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28DD" w:rsidRPr="00650FC4" w:rsidRDefault="00C928DD" w:rsidP="00650FC4">
      <w:pPr>
        <w:tabs>
          <w:tab w:val="left" w:pos="1050"/>
        </w:tabs>
        <w:rPr>
          <w:rFonts w:ascii="Times New Roman" w:hAnsi="Times New Roman" w:cs="Times New Roman"/>
        </w:rPr>
      </w:pPr>
    </w:p>
    <w:p w:rsidR="00C928DD" w:rsidRDefault="00C928DD">
      <w:bookmarkStart w:id="3" w:name="BM718b13e3ba59396e96008840da032d8519139a"/>
      <w:bookmarkStart w:id="4" w:name="BM1"/>
      <w:bookmarkEnd w:id="3"/>
      <w:bookmarkEnd w:id="4"/>
    </w:p>
    <w:sectPr w:rsidR="00C928DD" w:rsidSect="00DC67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FE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 w:hint="default"/>
      </w:rPr>
    </w:lvl>
  </w:abstractNum>
  <w:abstractNum w:abstractNumId="1">
    <w:nsid w:val="02BE5D79"/>
    <w:multiLevelType w:val="multilevel"/>
    <w:tmpl w:val="5C06D9F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1E4C93"/>
    <w:multiLevelType w:val="multilevel"/>
    <w:tmpl w:val="F28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435997"/>
    <w:multiLevelType w:val="hybridMultilevel"/>
    <w:tmpl w:val="DA6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75211"/>
    <w:multiLevelType w:val="multilevel"/>
    <w:tmpl w:val="487A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E203F6"/>
    <w:multiLevelType w:val="multilevel"/>
    <w:tmpl w:val="684230E4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005F37"/>
    <w:multiLevelType w:val="multilevel"/>
    <w:tmpl w:val="6A3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03644"/>
    <w:multiLevelType w:val="multilevel"/>
    <w:tmpl w:val="1FB8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F70470"/>
    <w:multiLevelType w:val="multilevel"/>
    <w:tmpl w:val="E62261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161E35"/>
    <w:multiLevelType w:val="multilevel"/>
    <w:tmpl w:val="18D0270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7C6285"/>
    <w:multiLevelType w:val="hybridMultilevel"/>
    <w:tmpl w:val="E07EF21E"/>
    <w:lvl w:ilvl="0" w:tplc="3D1CDB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BB576F"/>
    <w:multiLevelType w:val="multilevel"/>
    <w:tmpl w:val="910A911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310D2B"/>
    <w:multiLevelType w:val="hybridMultilevel"/>
    <w:tmpl w:val="DA6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8F6CEF"/>
    <w:multiLevelType w:val="hybridMultilevel"/>
    <w:tmpl w:val="6CF2E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0A91728"/>
    <w:multiLevelType w:val="multilevel"/>
    <w:tmpl w:val="F816F0D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56E2CAC"/>
    <w:multiLevelType w:val="hybridMultilevel"/>
    <w:tmpl w:val="4BCA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A12CD"/>
    <w:multiLevelType w:val="hybridMultilevel"/>
    <w:tmpl w:val="2C8446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79552E"/>
    <w:multiLevelType w:val="multilevel"/>
    <w:tmpl w:val="1E46B5A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A6241C"/>
    <w:multiLevelType w:val="multilevel"/>
    <w:tmpl w:val="F42CDA5A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567DB9"/>
    <w:multiLevelType w:val="multilevel"/>
    <w:tmpl w:val="DD28C25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635797"/>
    <w:multiLevelType w:val="multilevel"/>
    <w:tmpl w:val="FAE6CBAA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5"/>
  </w:num>
  <w:num w:numId="5">
    <w:abstractNumId w:val="1"/>
  </w:num>
  <w:num w:numId="6">
    <w:abstractNumId w:val="12"/>
  </w:num>
  <w:num w:numId="7">
    <w:abstractNumId w:val="18"/>
  </w:num>
  <w:num w:numId="8">
    <w:abstractNumId w:val="23"/>
  </w:num>
  <w:num w:numId="9">
    <w:abstractNumId w:val="6"/>
  </w:num>
  <w:num w:numId="10">
    <w:abstractNumId w:val="26"/>
  </w:num>
  <w:num w:numId="11">
    <w:abstractNumId w:val="24"/>
  </w:num>
  <w:num w:numId="12">
    <w:abstractNumId w:val="10"/>
  </w:num>
  <w:num w:numId="13">
    <w:abstractNumId w:val="2"/>
  </w:num>
  <w:num w:numId="14">
    <w:abstractNumId w:val="14"/>
  </w:num>
  <w:num w:numId="15">
    <w:abstractNumId w:val="20"/>
  </w:num>
  <w:num w:numId="16">
    <w:abstractNumId w:val="16"/>
  </w:num>
  <w:num w:numId="17">
    <w:abstractNumId w:val="21"/>
  </w:num>
  <w:num w:numId="18">
    <w:abstractNumId w:val="19"/>
  </w:num>
  <w:num w:numId="19">
    <w:abstractNumId w:val="9"/>
  </w:num>
  <w:num w:numId="20">
    <w:abstractNumId w:val="5"/>
  </w:num>
  <w:num w:numId="21">
    <w:abstractNumId w:val="8"/>
  </w:num>
  <w:num w:numId="22">
    <w:abstractNumId w:val="27"/>
  </w:num>
  <w:num w:numId="23">
    <w:abstractNumId w:val="22"/>
  </w:num>
  <w:num w:numId="24">
    <w:abstractNumId w:val="17"/>
  </w:num>
  <w:num w:numId="25">
    <w:abstractNumId w:val="0"/>
  </w:num>
  <w:num w:numId="26">
    <w:abstractNumId w:val="3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ABF"/>
    <w:rsid w:val="00027090"/>
    <w:rsid w:val="00035DD2"/>
    <w:rsid w:val="000652A0"/>
    <w:rsid w:val="000B2B9D"/>
    <w:rsid w:val="000F64BA"/>
    <w:rsid w:val="00130409"/>
    <w:rsid w:val="001505BB"/>
    <w:rsid w:val="001852B6"/>
    <w:rsid w:val="0019748F"/>
    <w:rsid w:val="001D77B7"/>
    <w:rsid w:val="00224239"/>
    <w:rsid w:val="00225189"/>
    <w:rsid w:val="00296A04"/>
    <w:rsid w:val="002B1CB6"/>
    <w:rsid w:val="002C63DC"/>
    <w:rsid w:val="002F4AA6"/>
    <w:rsid w:val="00376D6E"/>
    <w:rsid w:val="00382FF5"/>
    <w:rsid w:val="00383204"/>
    <w:rsid w:val="003B545F"/>
    <w:rsid w:val="003B7A93"/>
    <w:rsid w:val="003D4E7D"/>
    <w:rsid w:val="003E649F"/>
    <w:rsid w:val="003F7EA1"/>
    <w:rsid w:val="00425EDB"/>
    <w:rsid w:val="004317DF"/>
    <w:rsid w:val="004364B4"/>
    <w:rsid w:val="004B198F"/>
    <w:rsid w:val="004D1142"/>
    <w:rsid w:val="004D4E15"/>
    <w:rsid w:val="004F01A3"/>
    <w:rsid w:val="005150B0"/>
    <w:rsid w:val="00525AD1"/>
    <w:rsid w:val="00574216"/>
    <w:rsid w:val="0058745D"/>
    <w:rsid w:val="005B49A1"/>
    <w:rsid w:val="00601129"/>
    <w:rsid w:val="00612737"/>
    <w:rsid w:val="00636521"/>
    <w:rsid w:val="00650FC4"/>
    <w:rsid w:val="00652973"/>
    <w:rsid w:val="006B512A"/>
    <w:rsid w:val="006B7ED4"/>
    <w:rsid w:val="006D53BA"/>
    <w:rsid w:val="006D541C"/>
    <w:rsid w:val="00704FD8"/>
    <w:rsid w:val="007218B4"/>
    <w:rsid w:val="00751AF0"/>
    <w:rsid w:val="007B2317"/>
    <w:rsid w:val="007D03C5"/>
    <w:rsid w:val="007E18C3"/>
    <w:rsid w:val="00801E23"/>
    <w:rsid w:val="008F3D4B"/>
    <w:rsid w:val="009363EF"/>
    <w:rsid w:val="00940ABF"/>
    <w:rsid w:val="00976DA4"/>
    <w:rsid w:val="009A045C"/>
    <w:rsid w:val="00A015E3"/>
    <w:rsid w:val="00A578A2"/>
    <w:rsid w:val="00A74294"/>
    <w:rsid w:val="00AD740A"/>
    <w:rsid w:val="00AE679D"/>
    <w:rsid w:val="00AE79AE"/>
    <w:rsid w:val="00B80728"/>
    <w:rsid w:val="00BA12FA"/>
    <w:rsid w:val="00BE079A"/>
    <w:rsid w:val="00C44B89"/>
    <w:rsid w:val="00C71018"/>
    <w:rsid w:val="00C8649A"/>
    <w:rsid w:val="00C928DD"/>
    <w:rsid w:val="00CA67FE"/>
    <w:rsid w:val="00D27943"/>
    <w:rsid w:val="00D56F10"/>
    <w:rsid w:val="00D62AEE"/>
    <w:rsid w:val="00DC172D"/>
    <w:rsid w:val="00DC678D"/>
    <w:rsid w:val="00DF2D3E"/>
    <w:rsid w:val="00E25FD9"/>
    <w:rsid w:val="00E53C0E"/>
    <w:rsid w:val="00E801BF"/>
    <w:rsid w:val="00EB6524"/>
    <w:rsid w:val="00EC0BE5"/>
    <w:rsid w:val="00EE104D"/>
    <w:rsid w:val="00EE3712"/>
    <w:rsid w:val="00EF75A9"/>
    <w:rsid w:val="00F2264A"/>
    <w:rsid w:val="00F53C77"/>
    <w:rsid w:val="00F679BA"/>
    <w:rsid w:val="00FA7DFF"/>
    <w:rsid w:val="00FB4FD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D4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650FC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601129"/>
    <w:pPr>
      <w:keepNext/>
      <w:spacing w:before="240" w:after="6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601129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601129"/>
    <w:pPr>
      <w:keepNext/>
      <w:spacing w:before="240" w:after="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0FC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0112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601129"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601129"/>
    <w:rPr>
      <w:rFonts w:ascii="Cambria" w:hAnsi="Cambria"/>
      <w:b/>
      <w:i/>
      <w:color w:val="4F81BD"/>
    </w:rPr>
  </w:style>
  <w:style w:type="paragraph" w:customStyle="1" w:styleId="c50">
    <w:name w:val="c50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uiPriority w:val="99"/>
    <w:rsid w:val="00940ABF"/>
    <w:rPr>
      <w:rFonts w:cs="Times New Roman"/>
    </w:rPr>
  </w:style>
  <w:style w:type="paragraph" w:customStyle="1" w:styleId="c19">
    <w:name w:val="c19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9">
    <w:name w:val="c9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8">
    <w:name w:val="c38"/>
    <w:uiPriority w:val="99"/>
    <w:rsid w:val="00940ABF"/>
    <w:rPr>
      <w:rFonts w:cs="Times New Roman"/>
    </w:rPr>
  </w:style>
  <w:style w:type="paragraph" w:customStyle="1" w:styleId="c29">
    <w:name w:val="c29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5">
    <w:name w:val="c75"/>
    <w:uiPriority w:val="99"/>
    <w:rsid w:val="00940ABF"/>
    <w:rPr>
      <w:rFonts w:cs="Times New Roman"/>
    </w:rPr>
  </w:style>
  <w:style w:type="character" w:customStyle="1" w:styleId="c7">
    <w:name w:val="c7"/>
    <w:uiPriority w:val="99"/>
    <w:rsid w:val="00940ABF"/>
    <w:rPr>
      <w:rFonts w:cs="Times New Roman"/>
    </w:rPr>
  </w:style>
  <w:style w:type="paragraph" w:customStyle="1" w:styleId="c43">
    <w:name w:val="c43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5">
    <w:name w:val="c25"/>
    <w:uiPriority w:val="99"/>
    <w:rsid w:val="00940ABF"/>
    <w:rPr>
      <w:rFonts w:cs="Times New Roman"/>
    </w:rPr>
  </w:style>
  <w:style w:type="paragraph" w:customStyle="1" w:styleId="c54">
    <w:name w:val="c54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52">
    <w:name w:val="c52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40ABF"/>
    <w:rPr>
      <w:rFonts w:cs="Times New Roman"/>
    </w:rPr>
  </w:style>
  <w:style w:type="paragraph" w:customStyle="1" w:styleId="c66">
    <w:name w:val="c66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0">
    <w:name w:val="c20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5">
    <w:name w:val="c35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49">
    <w:name w:val="c49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5">
    <w:name w:val="c65"/>
    <w:uiPriority w:val="99"/>
    <w:rsid w:val="00940ABF"/>
    <w:rPr>
      <w:rFonts w:cs="Times New Roman"/>
    </w:rPr>
  </w:style>
  <w:style w:type="paragraph" w:customStyle="1" w:styleId="c48">
    <w:name w:val="c48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0">
    <w:name w:val="c10"/>
    <w:uiPriority w:val="99"/>
    <w:rsid w:val="00940ABF"/>
    <w:rPr>
      <w:rFonts w:cs="Times New Roman"/>
    </w:rPr>
  </w:style>
  <w:style w:type="character" w:styleId="a4">
    <w:name w:val="Hyperlink"/>
    <w:uiPriority w:val="99"/>
    <w:semiHidden/>
    <w:rsid w:val="00940ABF"/>
    <w:rPr>
      <w:rFonts w:cs="Times New Roman"/>
      <w:color w:val="0000FF"/>
      <w:u w:val="single"/>
    </w:rPr>
  </w:style>
  <w:style w:type="paragraph" w:customStyle="1" w:styleId="c34">
    <w:name w:val="c34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47">
    <w:name w:val="c47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1">
    <w:name w:val="c61"/>
    <w:uiPriority w:val="99"/>
    <w:rsid w:val="00940ABF"/>
    <w:rPr>
      <w:rFonts w:cs="Times New Roman"/>
    </w:rPr>
  </w:style>
  <w:style w:type="paragraph" w:customStyle="1" w:styleId="c8">
    <w:name w:val="c8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7">
    <w:name w:val="c37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3">
    <w:name w:val="c13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62">
    <w:name w:val="c62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2">
    <w:name w:val="c32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8">
    <w:name w:val="c28"/>
    <w:uiPriority w:val="99"/>
    <w:rsid w:val="00940ABF"/>
    <w:rPr>
      <w:rFonts w:cs="Times New Roman"/>
    </w:rPr>
  </w:style>
  <w:style w:type="paragraph" w:customStyle="1" w:styleId="c24">
    <w:name w:val="c24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5">
    <w:name w:val="c15"/>
    <w:uiPriority w:val="99"/>
    <w:rsid w:val="00940ABF"/>
    <w:rPr>
      <w:rFonts w:cs="Times New Roman"/>
    </w:rPr>
  </w:style>
  <w:style w:type="character" w:customStyle="1" w:styleId="c18">
    <w:name w:val="c18"/>
    <w:uiPriority w:val="99"/>
    <w:rsid w:val="00940ABF"/>
    <w:rPr>
      <w:rFonts w:cs="Times New Roman"/>
    </w:rPr>
  </w:style>
  <w:style w:type="paragraph" w:customStyle="1" w:styleId="c30">
    <w:name w:val="c30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uiPriority w:val="99"/>
    <w:rsid w:val="00940ABF"/>
    <w:rPr>
      <w:rFonts w:cs="Times New Roman"/>
    </w:rPr>
  </w:style>
  <w:style w:type="paragraph" w:customStyle="1" w:styleId="c39">
    <w:name w:val="c39"/>
    <w:basedOn w:val="a0"/>
    <w:uiPriority w:val="99"/>
    <w:rsid w:val="00940A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Title"/>
    <w:basedOn w:val="a0"/>
    <w:next w:val="a0"/>
    <w:link w:val="a6"/>
    <w:uiPriority w:val="99"/>
    <w:qFormat/>
    <w:rsid w:val="005150B0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5150B0"/>
    <w:rPr>
      <w:rFonts w:ascii="Cambria" w:hAnsi="Cambria"/>
      <w:color w:val="17365D"/>
      <w:spacing w:val="5"/>
      <w:kern w:val="28"/>
      <w:sz w:val="52"/>
    </w:rPr>
  </w:style>
  <w:style w:type="table" w:styleId="a7">
    <w:name w:val="Table Grid"/>
    <w:basedOn w:val="a2"/>
    <w:uiPriority w:val="99"/>
    <w:rsid w:val="00650FC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Заголовок 21"/>
    <w:basedOn w:val="a0"/>
    <w:next w:val="a0"/>
    <w:uiPriority w:val="99"/>
    <w:semiHidden/>
    <w:rsid w:val="0060112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0"/>
    <w:next w:val="a0"/>
    <w:uiPriority w:val="99"/>
    <w:semiHidden/>
    <w:rsid w:val="0060112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customStyle="1" w:styleId="41">
    <w:name w:val="Заголовок 41"/>
    <w:basedOn w:val="a0"/>
    <w:next w:val="a0"/>
    <w:uiPriority w:val="99"/>
    <w:semiHidden/>
    <w:rsid w:val="0060112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8">
    <w:name w:val="List Paragraph"/>
    <w:basedOn w:val="a0"/>
    <w:uiPriority w:val="99"/>
    <w:qFormat/>
    <w:rsid w:val="00601129"/>
    <w:pPr>
      <w:ind w:left="720"/>
      <w:contextualSpacing/>
    </w:pPr>
    <w:rPr>
      <w:rFonts w:cs="Times New Roman"/>
      <w:lang w:eastAsia="en-US"/>
    </w:rPr>
  </w:style>
  <w:style w:type="paragraph" w:styleId="a9">
    <w:name w:val="footnote text"/>
    <w:basedOn w:val="a0"/>
    <w:link w:val="aa"/>
    <w:uiPriority w:val="99"/>
    <w:semiHidden/>
    <w:rsid w:val="00601129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601129"/>
    <w:rPr>
      <w:rFonts w:eastAsia="Times New Roman"/>
      <w:lang w:eastAsia="en-US"/>
    </w:rPr>
  </w:style>
  <w:style w:type="character" w:styleId="ab">
    <w:name w:val="footnote reference"/>
    <w:uiPriority w:val="99"/>
    <w:rsid w:val="00601129"/>
    <w:rPr>
      <w:rFonts w:cs="Times New Roman"/>
    </w:rPr>
  </w:style>
  <w:style w:type="paragraph" w:customStyle="1" w:styleId="a">
    <w:name w:val="Перечень"/>
    <w:basedOn w:val="a0"/>
    <w:next w:val="a0"/>
    <w:link w:val="ac"/>
    <w:uiPriority w:val="99"/>
    <w:rsid w:val="00601129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character" w:customStyle="1" w:styleId="ac">
    <w:name w:val="Перечень Знак"/>
    <w:link w:val="a"/>
    <w:uiPriority w:val="99"/>
    <w:locked/>
    <w:rsid w:val="00601129"/>
    <w:rPr>
      <w:rFonts w:ascii="Times New Roman" w:eastAsia="Times New Roman" w:hAnsi="Times New Roman"/>
      <w:sz w:val="22"/>
      <w:u w:color="000000"/>
    </w:rPr>
  </w:style>
  <w:style w:type="table" w:customStyle="1" w:styleId="11">
    <w:name w:val="Сетка таблицы1"/>
    <w:uiPriority w:val="99"/>
    <w:rsid w:val="006011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601129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e">
    <w:name w:val="Верхний колонтитул Знак"/>
    <w:link w:val="ad"/>
    <w:uiPriority w:val="99"/>
    <w:locked/>
    <w:rsid w:val="00601129"/>
    <w:rPr>
      <w:rFonts w:eastAsia="Times New Roman"/>
      <w:sz w:val="22"/>
      <w:lang w:eastAsia="en-US"/>
    </w:rPr>
  </w:style>
  <w:style w:type="paragraph" w:styleId="af">
    <w:name w:val="footer"/>
    <w:basedOn w:val="a0"/>
    <w:link w:val="af0"/>
    <w:uiPriority w:val="99"/>
    <w:rsid w:val="00601129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601129"/>
    <w:rPr>
      <w:rFonts w:eastAsia="Times New Roman"/>
      <w:sz w:val="22"/>
      <w:lang w:eastAsia="en-US"/>
    </w:rPr>
  </w:style>
  <w:style w:type="character" w:customStyle="1" w:styleId="310">
    <w:name w:val="Заголовок 3 Знак1"/>
    <w:uiPriority w:val="99"/>
    <w:semiHidden/>
    <w:rsid w:val="00601129"/>
    <w:rPr>
      <w:rFonts w:ascii="Cambria" w:hAnsi="Cambria"/>
      <w:b/>
      <w:sz w:val="26"/>
    </w:rPr>
  </w:style>
  <w:style w:type="character" w:customStyle="1" w:styleId="210">
    <w:name w:val="Заголовок 2 Знак1"/>
    <w:uiPriority w:val="99"/>
    <w:semiHidden/>
    <w:rsid w:val="00601129"/>
    <w:rPr>
      <w:rFonts w:ascii="Cambria" w:hAnsi="Cambria"/>
      <w:b/>
      <w:i/>
      <w:sz w:val="28"/>
    </w:rPr>
  </w:style>
  <w:style w:type="character" w:customStyle="1" w:styleId="410">
    <w:name w:val="Заголовок 4 Знак1"/>
    <w:uiPriority w:val="99"/>
    <w:semiHidden/>
    <w:rsid w:val="00601129"/>
    <w:rPr>
      <w:rFonts w:ascii="Calibri" w:hAnsi="Calibri"/>
      <w:b/>
      <w:sz w:val="28"/>
    </w:rPr>
  </w:style>
  <w:style w:type="paragraph" w:customStyle="1" w:styleId="12">
    <w:name w:val="Абзац списка1"/>
    <w:basedOn w:val="a0"/>
    <w:uiPriority w:val="99"/>
    <w:rsid w:val="00FA7DFF"/>
    <w:pPr>
      <w:suppressAutoHyphens/>
      <w:ind w:left="720"/>
    </w:pPr>
    <w:rPr>
      <w:rFonts w:eastAsia="SimSu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7507</Words>
  <Characters>42795</Characters>
  <Application>Microsoft Office Word</Application>
  <DocSecurity>0</DocSecurity>
  <Lines>356</Lines>
  <Paragraphs>100</Paragraphs>
  <ScaleCrop>false</ScaleCrop>
  <Company>Grizli777</Company>
  <LinksUpToDate>false</LinksUpToDate>
  <CharactersWithSpaces>50202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школа</cp:lastModifiedBy>
  <cp:revision>9</cp:revision>
  <dcterms:created xsi:type="dcterms:W3CDTF">2019-10-14T07:32:00Z</dcterms:created>
  <dcterms:modified xsi:type="dcterms:W3CDTF">2022-09-14T08:43:00Z</dcterms:modified>
</cp:coreProperties>
</file>