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немецкого языка</w:t>
      </w:r>
    </w:p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применением технологии развития критического мышления</w:t>
      </w:r>
    </w:p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«</w:t>
      </w: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Berufswahl</w:t>
      </w:r>
      <w:proofErr w:type="spellEnd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(9 класс)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тренировать учащихся в употреблении лексики по теме в различных речевых ситуациях, связанных с выбором профессии.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умения систематизировать свои знания, а также осуществлять перенос приобретённых знаний, умений и навыков на другие ситуации общения.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привлечение внимания к проблеме выбора профессии.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Начало урока. Организационный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Guten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Tag!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Kinder,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Video!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hei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β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unser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Thema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besprechen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aktuelles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Problem, das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niemanden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kaltlässt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«die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Berufswahl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». „Was will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?“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Frage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stellt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jeder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junge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Mensch,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wahr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proofErr w:type="gram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heute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machen</w:t>
      </w:r>
      <w:proofErr w:type="spellEnd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1.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bearbeiten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bekannte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Lexika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Thema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2.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lesen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besprechen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neuen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Text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3.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lernen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neue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Wörter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kennen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Hilfe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Audiotext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4.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sprechen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Thema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 </w:t>
      </w: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(вызов)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лексического материала (речевая зарядка).</w:t>
      </w:r>
    </w:p>
    <w:p w:rsidR="00844625" w:rsidRPr="00D8417A" w:rsidRDefault="00844625" w:rsidP="008446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auf der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Erde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Hundert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Tausend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weiß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niemand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weiß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genau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Wiederholen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könnt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nennen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Was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fällt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dazu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Assoziogramm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komplett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(Учащиеся дополняют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ассоциограмму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называя профессии, которые записываются на доске).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bevorzugen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Jungen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 (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отвечают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Welche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bevorzugen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Mädchen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(…)</w:t>
      </w:r>
    </w:p>
    <w:p w:rsidR="00844625" w:rsidRPr="00D8417A" w:rsidRDefault="00844625" w:rsidP="0084462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Deutschen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einige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interessante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Namen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gesucht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ratet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was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Asphaltkosmetiker</w:t>
      </w:r>
      <w:proofErr w:type="spellEnd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асфальт + косметолог (шутливое обозначение дворника)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Dorfsheriff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деревенский шериф, так шутливо называют полицейского за городом, в деревне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Fliegenfänger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ловец мух (шутливое название вратаря, которому забили гол)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Friedhofselektrik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электрик кладбища (электрик, который не очень усердно работает)</w:t>
      </w:r>
    </w:p>
    <w:p w:rsidR="00844625" w:rsidRPr="00D8417A" w:rsidRDefault="00844625" w:rsidP="008446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viele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Sprichwörter</w:t>
      </w:r>
      <w:proofErr w:type="spellEnd"/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Lest und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übersetzt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Leben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süß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 поработаешь – и не полопаешь)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Der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Fleißige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Tage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zwei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(Кто рано встает, тому бог подает)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Ohne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Fleiß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Preis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(Без труда не вытащишь и рыбку из пруда.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плода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proofErr w:type="gram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Handwerk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hat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goldenen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Boden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(Ремесло – золотой браслет на руке)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Werk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lobt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Meister. (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Всякая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мастера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хвалит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bringt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Brot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Faulenzen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Not.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(Труд человека кормит, а лень портит)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Hase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läuft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den Wald.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не волк, в лес не убежит)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 </w:t>
      </w: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(осмысление)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лексического материала «Профессии».</w:t>
      </w:r>
    </w:p>
    <w:p w:rsidR="00844625" w:rsidRPr="00D8417A" w:rsidRDefault="00844625" w:rsidP="0084462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Rätsel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Was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Seid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aufmerksam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Hört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arbeitet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Schule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Man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Deutsch,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Mathematik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usw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lernen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(Lehrer)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arbeitet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Fabrik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Chef,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Manager,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Lehrling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(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Arbeiter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arbeitet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Schule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(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Schüler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liegt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Krankenhaus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möchte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gesund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 </w:t>
      </w:r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(Patient/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Kranke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arbeitet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ganzen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Tag am Computer und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schreibt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Briefe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Chef. </w:t>
      </w:r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Sekretärin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gelernt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Autos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zu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reparieren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Automechaniker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44625" w:rsidRPr="00D8417A" w:rsidRDefault="00844625" w:rsidP="0084462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Was </w:t>
      </w:r>
      <w:proofErr w:type="spellStart"/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Berufswahl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wichtig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besonders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wichtig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Was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Gebraucht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dabei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folgende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Wörter</w:t>
      </w:r>
      <w:proofErr w:type="spell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4): 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Familientradition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Meinung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Freunde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Viel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Geld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verdienen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Meinung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Eltern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Schulabschluss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gute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Noten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im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Zeugnis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meine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Interessen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reale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Stellenwert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Berufes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in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Gesellschaft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Spaß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Kontakt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zu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Menschen,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viel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Freizeit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, Mode auf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einen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bestimmten</w:t>
      </w:r>
      <w:proofErr w:type="spellEnd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Beruf</w:t>
      </w:r>
      <w:proofErr w:type="spell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3) - Für jeden Beruf muss jeder seine Fähigkeiten kennen. Was meinen Sie, zu welchem Beruf eignen sie sich?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br/>
        <w:t>a) Pilot, Künstler, Arzt, Kaufmann, Dolmetscher, Jornalist, Lehrer, Programmierer, Sportler, Jurist, Handwerker, Naturwissenschaftler, Ingenieur, Politiker, Bankkaufmann, Manager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gesundheitliche Leistungsfähigkeit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körperliche Leistungsfähigkeit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Rechnerisches Denken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Logisches Denken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Sprachbeherrschung.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Kontaktfähigkeit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Teamfähigkeit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Gewissenhaftigkeit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Ideenreichtum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Hand – und Fingergeschick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D841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Muster: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Für den Beruf eines Piloten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gesundheitliche und körperliche Leistungsfähigkeiten, rechnerisches Denken und Teamfähigkeit wichtig.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 - Zu welchem Beruf eignest du dich? 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    Ich eigne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mich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meiner Meinung nach für/zu …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844625" w:rsidRPr="00D8417A" w:rsidRDefault="00844625" w:rsidP="0084462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Jetzt arbeiten wir mit dem Text. Zuerst lesen wir den Text.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Die Berufswahl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Berufswahl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eine aktuelle Frage, die alle Jugendliche bewegt. Es gibt viele interessante Berufe, darum es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nicht leicht, einen Beruf zu wählen. Es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wichtig, sich über verschiedene Berufe zu informieren, wenn man einen Beruf wählt.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Berufswünsche der Jungen und Mädchen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verschieden: Mädchen bevorzugen Lehr- und Pflegeberufe, Jungen finden technische Berufe attraktiv. Besonders populär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heute kreative Berufe, wie Designer, Manager und Architekt.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Viele Jungen und Mädchen wollen heute Programmierer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oder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Jurist werden.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 wollen hart arbeiten, Karriere machen und viel Geld verdienen.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Der Beruf soll Spaß machen, den Wünschen und Fähigkeiten entsprechen.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Wichtig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auch ein gutes Betriebsklima und nette Kollegen.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 besprechen unsere Berufsideen mit unseren Freunden, Lehrern, Eltern.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Berufe der Eltern spielen bei der Berufswahl eine große Rolle. Es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wichtig, gute Kenntnisse zu bekommen und zielbewusst zu sein.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каждого абзаца вопросы по содержанию текста.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Beantwortet bitte meine Fragen!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Welche Frage bewegt alle Jugendliche?</w:t>
      </w:r>
      <w:proofErr w:type="gram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Gibt es viele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Berufe ?</w:t>
      </w:r>
      <w:proofErr w:type="gram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es leicht, einen Beruf zu wählen?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Welche Berufe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besonders interessant?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Welche Berufe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nicht besonders interessant, deiner Meinung nach?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Welche Berufe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sind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heute besonders populär?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Sind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Berufsideen der Jungen und Mädchen gleich oder verschieden?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Welche Berufe bevorzugen die Mädchen?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Welche Berufe finden die Jungen attraktiv?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Wie soll der Beruf sein?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Mit wem besprechen die Jugendliche ihre Berufswünsche?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 Wozu wollen die Jugendliche arbeiten?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Spielen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Berufe der Eltern eine große Rolle bei der Berufswahl?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3) Hausaufgabe: erzählt bitte den Text nach (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текста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 </w:t>
      </w: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этап (рефлексия)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Чтение стихотворения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Lehrer</w:t>
      </w:r>
      <w:proofErr w:type="spell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Lehrer und Ȁrzte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Ȁrzte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Ȁrzte und Ingenieure</w:t>
      </w:r>
      <w:bookmarkStart w:id="0" w:name="_GoBack"/>
      <w:bookmarkEnd w:id="0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Lehrer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Lehrer und Ingenieure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Lehrer und Ȁrzte und Ingeniere und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Berufe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(Учитель раздает стихотворение).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Wollen wir das Gedicht übersetzen?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Читаем за мной.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Lest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bitte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nach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(Учитель подчеркивает на доске слова разными цветами: учителя зеленый, врачи – оранжев, инженеры – синий,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und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белый, профессии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расный).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подчеркивают в своих листах на столах).</w:t>
      </w:r>
      <w:proofErr w:type="gramEnd"/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Unterschtreichen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verschidenen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Farben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Wörter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Dieses Gedicht gehört zur Konkreten Poesie.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модное направление в современной поэзии, где не нужно строго придерживаться рифмы. Достаточно трех слов, объединенных одним смыслом. Мы можем составить схему этого стихотворения. Любовь – синий, сердца – зеленые, слова – красные, союз – черного цвета.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Machen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Schema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dieses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Gedichtes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Bilden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Schema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(На магнитной доске цветные кубики, согласно схеме).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– Und jetzt arbeiten wir Gruppenweise.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Jede Gruppe bekommt Vokabelkarten.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Ihr sollt das Gedicht nach dem Schema schreiben.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(4 группы получают карточки с цветом в конвертах, а также карточку с переводом слов). Прочитать слова хором в группе. (Звучит фоновая музыка).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 лежат листы А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клей, ученики наклеивают свои стихотворения на листы.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Wir presantieren unsere Gedichte, Wer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beste Dichter in Deutsche Sprache?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Das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ist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Klasse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(звучит чтение стихотворения и его перевод).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5 этап (подведение итогов урока)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самоконтроля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Wiederholung und Kontrolle spielen eine große Rolle, nicht wahr?</w:t>
      </w:r>
      <w:proofErr w:type="gram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Prüfen wir uns selbst! Lesen wir die Aussagen und stellen wir eine Note in die erste Spalte!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Selbstkontrolle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</w:t>
      </w:r>
    </w:p>
    <w:tbl>
      <w:tblPr>
        <w:tblW w:w="105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1"/>
        <w:gridCol w:w="1747"/>
        <w:gridCol w:w="1822"/>
      </w:tblGrid>
      <w:tr w:rsidR="00844625" w:rsidRPr="00D8417A" w:rsidTr="00844625">
        <w:tc>
          <w:tcPr>
            <w:tcW w:w="6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 умений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844625" w:rsidRPr="00D8417A" w:rsidTr="00844625">
        <w:tc>
          <w:tcPr>
            <w:tcW w:w="6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знаю слова по теме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могу сказать, </w:t>
            </w:r>
            <w:proofErr w:type="gramStart"/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</w:t>
            </w:r>
            <w:proofErr w:type="gramEnd"/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где работает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могу подобрать русские эквиваленты к немецким пословицам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воспринимаю на слух и понимаю речь учителя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могу отгадать, о какой профессии говорится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могу сказать, что важно при выборе профессии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читаю и понимаю текст о выборе профессии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могу ответить на вопросы по содержанию текста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могу пересказать основное содержание текста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умею работать в паре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 умею работать на уроке, даже если спрашивают не меня</w:t>
            </w:r>
          </w:p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умею работать со словарем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44625" w:rsidRPr="00D8417A" w:rsidTr="00844625">
        <w:tc>
          <w:tcPr>
            <w:tcW w:w="6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841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Итоговая оценка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625" w:rsidRPr="00D8417A" w:rsidRDefault="00844625" w:rsidP="00844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Danke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Arbeit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Auf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Wiedersehen</w:t>
      </w:r>
      <w:proofErr w:type="spellEnd"/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44625" w:rsidRPr="00D8417A" w:rsidRDefault="00844625" w:rsidP="00844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4625" w:rsidRPr="00D8417A" w:rsidRDefault="00844625" w:rsidP="00844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3C0DC9" w:rsidRPr="00D8417A" w:rsidRDefault="003C0DC9">
      <w:pPr>
        <w:rPr>
          <w:rFonts w:ascii="Times New Roman" w:hAnsi="Times New Roman" w:cs="Times New Roman"/>
          <w:sz w:val="28"/>
          <w:szCs w:val="28"/>
        </w:rPr>
      </w:pPr>
    </w:p>
    <w:sectPr w:rsidR="003C0DC9" w:rsidRPr="00D8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4E7"/>
    <w:multiLevelType w:val="multilevel"/>
    <w:tmpl w:val="3868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1A17"/>
    <w:multiLevelType w:val="multilevel"/>
    <w:tmpl w:val="278C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9EB"/>
    <w:multiLevelType w:val="multilevel"/>
    <w:tmpl w:val="E23C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B5C60"/>
    <w:multiLevelType w:val="multilevel"/>
    <w:tmpl w:val="50C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D49F5"/>
    <w:multiLevelType w:val="multilevel"/>
    <w:tmpl w:val="217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F15DA"/>
    <w:multiLevelType w:val="multilevel"/>
    <w:tmpl w:val="057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25"/>
    <w:rsid w:val="003C0DC9"/>
    <w:rsid w:val="00844625"/>
    <w:rsid w:val="00D8417A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2019-11-24T03:54:00Z</dcterms:created>
  <dcterms:modified xsi:type="dcterms:W3CDTF">2019-11-24T08:57:00Z</dcterms:modified>
</cp:coreProperties>
</file>